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36" w:rsidRDefault="004C19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789CDC" wp14:editId="3E268B19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05700" cy="106548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321" cy="1065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26AB" w:rsidRPr="00A406F4" w:rsidRDefault="00EF26AB" w:rsidP="00EF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26AB" w:rsidRPr="00A406F4" w:rsidRDefault="00EF26AB" w:rsidP="00EF2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6AB" w:rsidRPr="00A406F4" w:rsidRDefault="00EF26AB" w:rsidP="00EF26AB">
      <w:pPr>
        <w:pStyle w:val="Default"/>
        <w:spacing w:after="100" w:afterAutospacing="1"/>
        <w:ind w:firstLine="708"/>
        <w:jc w:val="both"/>
        <w:rPr>
          <w:sz w:val="28"/>
          <w:szCs w:val="28"/>
        </w:rPr>
      </w:pPr>
      <w:r w:rsidRPr="00A406F4">
        <w:rPr>
          <w:sz w:val="28"/>
          <w:szCs w:val="28"/>
        </w:rPr>
        <w:t>В настоящее время содержание, роль, назначение и условия реализации программ</w:t>
      </w:r>
      <w:r w:rsidR="00125848">
        <w:rPr>
          <w:sz w:val="28"/>
          <w:szCs w:val="28"/>
        </w:rPr>
        <w:t>ы</w:t>
      </w:r>
      <w:r w:rsidRPr="00A406F4">
        <w:rPr>
          <w:sz w:val="28"/>
          <w:szCs w:val="28"/>
        </w:rPr>
        <w:t xml:space="preserve"> дополнительного образования </w:t>
      </w:r>
      <w:r w:rsidR="00125848">
        <w:rPr>
          <w:sz w:val="28"/>
          <w:szCs w:val="28"/>
        </w:rPr>
        <w:t xml:space="preserve">«Рукодельница», </w:t>
      </w:r>
      <w:r w:rsidRPr="00A406F4">
        <w:rPr>
          <w:sz w:val="28"/>
          <w:szCs w:val="28"/>
        </w:rPr>
        <w:t xml:space="preserve">закреплены в следующих нормативных документах: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>− Федеральный закон от 29.12.2012 N 273-ФЗ (ред. от 30.12.2021) "Об образовании в Российской Федерации" (с изм. и доп., вступ. в силу с 01.03.2022);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678-р);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Приказ </w:t>
      </w:r>
      <w:proofErr w:type="spellStart"/>
      <w:r w:rsidRPr="00A406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6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06F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406F4">
        <w:rPr>
          <w:rFonts w:ascii="Times New Roman" w:hAnsi="Times New Roman" w:cs="Times New Roman"/>
          <w:sz w:val="28"/>
          <w:szCs w:val="28"/>
        </w:rPr>
        <w:t xml:space="preserve"> России от 05 августа 2020 г. № 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22.07.2022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29.03.2016 г. № ВК-641/09 «Методические рекомендации </w:t>
      </w:r>
      <w:r w:rsidRPr="00A40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адаптированных дополнительных общеобразовательных программ, </w:t>
      </w:r>
      <w:r w:rsidRPr="00A406F4">
        <w:rPr>
          <w:rFonts w:ascii="Times New Roman" w:hAnsi="Times New Roman" w:cs="Times New Roman"/>
          <w:sz w:val="28"/>
          <w:szCs w:val="28"/>
        </w:rPr>
        <w:t xml:space="preserve"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A406F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406F4">
        <w:rPr>
          <w:rFonts w:ascii="Times New Roman" w:hAnsi="Times New Roman" w:cs="Times New Roman"/>
          <w:sz w:val="28"/>
          <w:szCs w:val="28"/>
        </w:rPr>
        <w:t xml:space="preserve"> программы); </w:t>
      </w:r>
    </w:p>
    <w:p w:rsidR="00EF26AB" w:rsidRPr="00A406F4" w:rsidRDefault="00EF26AB" w:rsidP="00EF2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EF26AB" w:rsidRPr="00A406F4" w:rsidRDefault="00EF26AB" w:rsidP="00EF26AB">
      <w:pPr>
        <w:pStyle w:val="41"/>
        <w:tabs>
          <w:tab w:val="left" w:pos="613"/>
        </w:tabs>
        <w:ind w:left="567"/>
        <w:rPr>
          <w:szCs w:val="28"/>
        </w:rPr>
      </w:pPr>
    </w:p>
    <w:p w:rsidR="00EF26AB" w:rsidRPr="00A406F4" w:rsidRDefault="00EF26AB" w:rsidP="00EF26AB">
      <w:pPr>
        <w:pStyle w:val="41"/>
        <w:rPr>
          <w:szCs w:val="28"/>
        </w:rPr>
      </w:pPr>
      <w:r w:rsidRPr="00A406F4">
        <w:rPr>
          <w:szCs w:val="28"/>
        </w:rPr>
        <w:t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F26AB" w:rsidRPr="00A406F4" w:rsidRDefault="00EF26AB" w:rsidP="00EF26A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6F4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125848">
        <w:rPr>
          <w:rFonts w:ascii="Times New Roman" w:hAnsi="Times New Roman" w:cs="Times New Roman"/>
          <w:sz w:val="28"/>
          <w:szCs w:val="28"/>
        </w:rPr>
        <w:t xml:space="preserve">«Рукодельница», </w:t>
      </w:r>
      <w:r w:rsidRPr="00A406F4">
        <w:rPr>
          <w:rFonts w:ascii="Times New Roman" w:hAnsi="Times New Roman" w:cs="Times New Roman"/>
          <w:sz w:val="28"/>
          <w:szCs w:val="28"/>
        </w:rPr>
        <w:t xml:space="preserve">ориентирована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искусств, формированию стремления к воссозданию чувственного образа восприятия мира. </w:t>
      </w:r>
    </w:p>
    <w:p w:rsidR="0006684A" w:rsidRDefault="0006684A" w:rsidP="0006684A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12614C" w:rsidRPr="0006684A" w:rsidRDefault="0012614C" w:rsidP="0006684A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4A" w:rsidRDefault="0006684A" w:rsidP="0006684A">
      <w:pPr>
        <w:spacing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 Новизна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 состоит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</w:p>
    <w:p w:rsidR="0006684A" w:rsidRPr="00EF26AB" w:rsidRDefault="0006684A" w:rsidP="000668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06684A" w:rsidRPr="00EF26AB" w:rsidRDefault="0006684A" w:rsidP="000668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EF26AB" w:rsidRPr="00A406F4" w:rsidRDefault="00EF26AB" w:rsidP="00EF26A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2C9" w:rsidRPr="0006684A" w:rsidRDefault="009B0080" w:rsidP="009B008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Направленность программы</w:t>
      </w:r>
    </w:p>
    <w:p w:rsidR="00BD459B" w:rsidRPr="0006684A" w:rsidRDefault="009B0080" w:rsidP="0006684A">
      <w:pPr>
        <w:shd w:val="clear" w:color="auto" w:fill="FFFFFF"/>
        <w:tabs>
          <w:tab w:val="left" w:pos="680"/>
        </w:tabs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ab/>
      </w:r>
      <w:r w:rsidR="008852C9" w:rsidRPr="0006684A"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Модульная адаптированная дополнительная образовательная программа имеет художественную направленность, которая является стратегически важным направлением в развитии и воспитании детей, обладает целым рядом уникальных возможностей для распознавания, развития общих и творческих способностей, для обогащения внутреннего мира обучающихся.  Данная программа </w:t>
      </w:r>
      <w:r w:rsidR="008852C9" w:rsidRPr="0006684A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  <w:lang w:eastAsia="ru-RU"/>
        </w:rPr>
        <w:t>модифицированная.</w:t>
      </w:r>
      <w:r w:rsidR="008852C9" w:rsidRPr="0006684A"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> При ее разработке использовались различные программы данной направленности, а также разнообразные методические пособия.</w:t>
      </w:r>
      <w:r w:rsidR="008852C9" w:rsidRPr="0006684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</w:p>
    <w:p w:rsidR="004B5EC3" w:rsidRPr="00C608B0" w:rsidRDefault="005A0C46" w:rsidP="00C608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BD459B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D4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="00AB3BD4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F62A0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«Рукодельница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62A0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художественно-эстетическое направление во внеурочной деятельности. </w:t>
      </w:r>
    </w:p>
    <w:p w:rsidR="009B0080" w:rsidRDefault="004B5EC3" w:rsidP="009B0080">
      <w:pPr>
        <w:pStyle w:val="4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Актуальность программы</w:t>
      </w:r>
    </w:p>
    <w:p w:rsidR="0012614C" w:rsidRPr="0012614C" w:rsidRDefault="0012614C" w:rsidP="0012614C">
      <w:pPr>
        <w:rPr>
          <w:lang w:eastAsia="ru-RU"/>
        </w:rPr>
      </w:pPr>
    </w:p>
    <w:p w:rsidR="004B5EC3" w:rsidRDefault="004B5EC3" w:rsidP="0012614C">
      <w:pPr>
        <w:pStyle w:val="41"/>
        <w:ind w:firstLine="708"/>
        <w:rPr>
          <w:color w:val="000000"/>
        </w:rPr>
      </w:pPr>
      <w:r>
        <w:rPr>
          <w:color w:val="000000"/>
        </w:rPr>
        <w:t xml:space="preserve">Актуальность программы дополнительного образования определяется запросом со стороны детей и их родителей на программы художественно-эстетического </w:t>
      </w:r>
      <w:proofErr w:type="gramStart"/>
      <w:r>
        <w:rPr>
          <w:color w:val="000000"/>
        </w:rPr>
        <w:t>развития  школьников</w:t>
      </w:r>
      <w:proofErr w:type="gramEnd"/>
      <w:r>
        <w:rPr>
          <w:color w:val="000000"/>
        </w:rPr>
        <w:t xml:space="preserve">, материально-технические условия для реализации которого имеются только на базе нашей школы. Программа дополнительного образования </w:t>
      </w:r>
      <w:r w:rsidR="0012614C">
        <w:rPr>
          <w:color w:val="000000"/>
        </w:rPr>
        <w:t xml:space="preserve">«Рукодельница», </w:t>
      </w:r>
      <w:r>
        <w:rPr>
          <w:color w:val="000000"/>
        </w:rPr>
        <w:t xml:space="preserve">предназначена для обучающихся </w:t>
      </w:r>
      <w:r w:rsidR="0012614C">
        <w:rPr>
          <w:color w:val="000000"/>
        </w:rPr>
        <w:t>средней школы</w:t>
      </w:r>
      <w:r>
        <w:rPr>
          <w:color w:val="000000"/>
        </w:rPr>
        <w:t>,</w:t>
      </w:r>
      <w:r w:rsidR="0012614C">
        <w:rPr>
          <w:color w:val="000000"/>
        </w:rPr>
        <w:t xml:space="preserve"> для </w:t>
      </w:r>
      <w:proofErr w:type="gramStart"/>
      <w:r w:rsidR="0012614C">
        <w:rPr>
          <w:color w:val="000000"/>
        </w:rPr>
        <w:t xml:space="preserve">неё </w:t>
      </w:r>
      <w:r>
        <w:rPr>
          <w:color w:val="000000"/>
        </w:rPr>
        <w:t xml:space="preserve"> требуется</w:t>
      </w:r>
      <w:proofErr w:type="gramEnd"/>
      <w:r>
        <w:rPr>
          <w:color w:val="000000"/>
        </w:rPr>
        <w:t xml:space="preserve"> </w:t>
      </w:r>
      <w:r w:rsidR="0012614C">
        <w:rPr>
          <w:color w:val="000000"/>
        </w:rPr>
        <w:t>небольшой</w:t>
      </w:r>
      <w:r>
        <w:rPr>
          <w:color w:val="000000"/>
        </w:rPr>
        <w:t xml:space="preserve"> уровень или степень предварительной подготовки. Посещать программу могут, как мальчики, так и девочки.</w:t>
      </w:r>
      <w:r>
        <w:rPr>
          <w:color w:val="000000"/>
          <w:shd w:val="clear" w:color="auto" w:fill="FFFFFF"/>
        </w:rPr>
        <w:t xml:space="preserve"> Вовлечение детей с ограниченными возможностями здоровья в </w:t>
      </w:r>
      <w:proofErr w:type="gramStart"/>
      <w:r>
        <w:rPr>
          <w:color w:val="000000"/>
          <w:shd w:val="clear" w:color="auto" w:fill="FFFFFF"/>
        </w:rPr>
        <w:t>художественную  деятельность</w:t>
      </w:r>
      <w:proofErr w:type="gramEnd"/>
      <w:r>
        <w:rPr>
          <w:color w:val="000000"/>
          <w:shd w:val="clear" w:color="auto" w:fill="FFFFFF"/>
        </w:rPr>
        <w:t xml:space="preserve"> эффективно позволяет решать проблемы укрепления их  психического здоровья, </w:t>
      </w:r>
      <w:r>
        <w:rPr>
          <w:color w:val="000000"/>
          <w:szCs w:val="28"/>
          <w:shd w:val="clear" w:color="auto" w:fill="FFFFFF"/>
        </w:rPr>
        <w:t>преодоление комплекса неполноценности, улучшения психоэмоционального состояния и развития</w:t>
      </w:r>
      <w:r>
        <w:rPr>
          <w:color w:val="000000"/>
        </w:rPr>
        <w:t xml:space="preserve"> и обусловлена: </w:t>
      </w:r>
    </w:p>
    <w:p w:rsidR="004B5EC3" w:rsidRDefault="004B5EC3" w:rsidP="004B5EC3">
      <w:pPr>
        <w:pStyle w:val="41"/>
        <w:rPr>
          <w:color w:val="000000"/>
        </w:rPr>
      </w:pPr>
      <w:r>
        <w:rPr>
          <w:color w:val="000000"/>
        </w:rPr>
        <w:t xml:space="preserve">- острой необходимостью воспитания цельной, творческой, нравственно здоровой и жизнеспособной личности, защиты и развития ее духовности; </w:t>
      </w:r>
    </w:p>
    <w:p w:rsidR="004B5EC3" w:rsidRDefault="004B5EC3" w:rsidP="004B5EC3">
      <w:pPr>
        <w:pStyle w:val="41"/>
        <w:rPr>
          <w:color w:val="000000"/>
        </w:rPr>
      </w:pPr>
      <w:r>
        <w:rPr>
          <w:color w:val="000000"/>
        </w:rPr>
        <w:t xml:space="preserve">- объективной потребностью общества в подготовке обучающихся к реальной самостоятельной жизни, их социализации; </w:t>
      </w:r>
    </w:p>
    <w:p w:rsidR="004B5EC3" w:rsidRDefault="004B5EC3" w:rsidP="004B5EC3">
      <w:pPr>
        <w:pStyle w:val="41"/>
        <w:rPr>
          <w:color w:val="000000"/>
        </w:rPr>
      </w:pPr>
      <w:r>
        <w:rPr>
          <w:color w:val="000000"/>
        </w:rPr>
        <w:t>- важностью проблемы формирования представлений о ценности своей семьи, здоровых традиций семейных отношений.</w:t>
      </w:r>
    </w:p>
    <w:p w:rsidR="00261A90" w:rsidRDefault="00261A90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C3" w:rsidRPr="00EF26AB" w:rsidRDefault="004B5EC3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46" w:rsidRPr="00EF26AB" w:rsidRDefault="005A0C46" w:rsidP="00BD45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выбора определена следующими факторами:</w:t>
      </w:r>
    </w:p>
    <w:p w:rsidR="00BD459B" w:rsidRPr="00EF26AB" w:rsidRDefault="00BD459B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46" w:rsidRPr="00EF26AB" w:rsidRDefault="005A0C46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возможности для развития творческих способностей детей </w:t>
      </w:r>
      <w:r w:rsidR="00126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предоставляет образовательная область «Технология». </w:t>
      </w:r>
      <w:r w:rsidR="00AB3BD4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  <w:r w:rsidR="00AF62A0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«Рукодельница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A0C46" w:rsidRPr="00EF26AB" w:rsidRDefault="005A0C46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12614C" w:rsidRDefault="0012614C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E7" w:rsidRDefault="00724BE7" w:rsidP="00724BE7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Адресат программы</w:t>
      </w:r>
    </w:p>
    <w:p w:rsidR="00724BE7" w:rsidRDefault="00724BE7" w:rsidP="004C5FE4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рассчитан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1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BE7" w:rsidRDefault="00724BE7" w:rsidP="004C5FE4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детей с 12 до 18 лет (5-11 классы)</w:t>
      </w:r>
    </w:p>
    <w:p w:rsidR="00724BE7" w:rsidRDefault="00724BE7" w:rsidP="004C5FE4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Наполняемость групп:</w:t>
      </w:r>
      <w:r>
        <w:rPr>
          <w:rFonts w:ascii="Times New Roman" w:hAnsi="Times New Roman" w:cs="Times New Roman"/>
          <w:sz w:val="28"/>
          <w:szCs w:val="28"/>
        </w:rPr>
        <w:t xml:space="preserve"> 10-12 человек.</w:t>
      </w:r>
    </w:p>
    <w:p w:rsidR="004E5F6A" w:rsidRPr="004E5F6A" w:rsidRDefault="00724BE7" w:rsidP="004E5F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обучения – один раза в неделю по три академических часа (135мин.), 3 часа в неделю, 12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r w:rsidR="004E5F6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E5F6A">
        <w:rPr>
          <w:rFonts w:ascii="Times New Roman" w:hAnsi="Times New Roman" w:cs="Times New Roman"/>
          <w:sz w:val="28"/>
          <w:szCs w:val="28"/>
        </w:rPr>
        <w:t xml:space="preserve"> месяц, 102 часа</w:t>
      </w:r>
      <w:r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0E5833" w:rsidRDefault="000E5833" w:rsidP="000E5833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833" w:rsidRDefault="000E5833" w:rsidP="000E5833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:rsidR="000E5833" w:rsidRDefault="000E5833" w:rsidP="000E5833">
      <w:pPr>
        <w:spacing w:after="24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 Образовательная программа рассчитана на 102 часа в год, 1 раза в неделю по 3 академических часа (135мин).</w:t>
      </w:r>
    </w:p>
    <w:p w:rsidR="000E5833" w:rsidRDefault="000E5833" w:rsidP="000E5833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DE4839" w:rsidRPr="00EF26AB" w:rsidRDefault="00DE4839" w:rsidP="00DE48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дополнительного образования «Рукодельница» рассчитана для проведения занятий во второй половине дня. </w:t>
      </w:r>
    </w:p>
    <w:p w:rsidR="00DE4839" w:rsidRPr="00EF26AB" w:rsidRDefault="00DE4839" w:rsidP="00DE48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на базе школьной мастерской. Имеет рекомендованный Министерством образования РФ набор инструментов, приборов, станков и оборудования.</w:t>
      </w:r>
    </w:p>
    <w:p w:rsidR="00DE4839" w:rsidRPr="00EF26AB" w:rsidRDefault="00DE4839" w:rsidP="00DE48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</w:t>
      </w:r>
    </w:p>
    <w:p w:rsidR="00DE4839" w:rsidRPr="00EF26AB" w:rsidRDefault="00DE4839" w:rsidP="00DE48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DE4839" w:rsidRPr="00EF26AB" w:rsidRDefault="00DE4839" w:rsidP="00DE48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Расписание: один раз в неделю (3 часа</w:t>
      </w: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четверг с 17.00-19.30.</w:t>
      </w:r>
    </w:p>
    <w:p w:rsidR="00DE4839" w:rsidRPr="00EF26AB" w:rsidRDefault="00DE4839" w:rsidP="00DE48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E7" w:rsidRPr="00A11E9E" w:rsidRDefault="00EB65B4" w:rsidP="00A11E9E">
      <w:pPr>
        <w:spacing w:after="24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B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5A0C46" w:rsidRPr="00EF26AB" w:rsidRDefault="00EB65B4" w:rsidP="00961B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="00961B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0C46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интереса к творческой деятельности через рукоделие.</w:t>
      </w:r>
    </w:p>
    <w:p w:rsidR="005A0C46" w:rsidRPr="00EF26AB" w:rsidRDefault="00EB65B4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детей основным техникам изготовления поделок;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трудолюбие, бережное отношение к окружающим, самостоятельность и аккуратность;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интерес к народному искусству;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детей специфике технологии изготовления поделок с учетом возможностей материалов;</w:t>
      </w:r>
    </w:p>
    <w:p w:rsidR="005A0C46" w:rsidRPr="00EF26AB" w:rsidRDefault="005A0C46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участие детей в выставках, конкурсах, фестивалях детского творчества.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330" w:rsidRDefault="00623330" w:rsidP="00BD45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330" w:rsidRDefault="00623330" w:rsidP="00BD45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59B" w:rsidRPr="006753A8" w:rsidRDefault="006753A8" w:rsidP="00BD45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</w:t>
      </w:r>
      <w:r w:rsidR="009832EE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изделий, доступные </w:t>
      </w:r>
      <w:proofErr w:type="gramStart"/>
      <w:r w:rsidR="009832EE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школьников</w:t>
      </w:r>
      <w:proofErr w:type="gramEnd"/>
      <w:r w:rsidR="009832EE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623330" w:rsidRDefault="00623330" w:rsidP="00BD45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Вводное занятие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(3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объединения. Режим работы. План занятий. Правила внутреннего распорядка учреждения, экскурсия. Инструктаж по технике безопасности при работе на занятиях. Устав учреждения. Сбор сведений о родителях учащихся и месте жительства учащегося.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 и материалов по назначению (ножницы, цветная бумага, цветной картон, альбомы, кисти, клей ПВА, фломастеры, калька, иглы, леска, бисер, семена, скорлупа, стеклярус, бусины, ракушки и др. материалы). Ознакомление с программой кружка «Рукодельница».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места. Рациональное расположение инструментов и материалов на рабочем месте. Правильное положение рук и туловища во время работы.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Осенние фантазии из природного материала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Красноярского края.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композиции из засушенных листьев по выбранному образцу, подбор материалов, Окончательная отделка изделия.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с бумагой и картоном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бумаги. Из истории происхождения ножниц.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моделирование из бумаги путём складывания.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Фантазии из "ладошек"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аппликацией.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Изготовление аппликации по образцу.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Симметричное вырезание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истории происхождения ножниц.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 для баночки.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Аромасаше</w:t>
      </w:r>
      <w:proofErr w:type="spellEnd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белья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Аромасаше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Разнообразие. Технология выполнения и оформления.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изделия из плотной х/б ткани. Оформление вышивкой, тесьмой, кружевом. Набивка ароматными сухими травами.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Стильные штучки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технология выполнения, материалы необходимые для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поверхностях.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баночки для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 картинки или мотива для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клея ПВА. Покрытие баночки лаком.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Скрапбукинг</w:t>
      </w:r>
      <w:proofErr w:type="spellEnd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Подсвечники-торшеры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способы его выполнения, разные техники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и инструменты используемые для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Тематика и разнообразие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Демонстрация разных видов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торшера-подсвечника.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Косметички, пеналы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Косметичка, ее назначение, разнообразие косметичек, виды тканей из которых изготавливают косметички. Способы изготовление косметичек.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косметички по выбранному образцу, подбор ткани, выкраивание основных деталей и подкладки с припуском на швы. Пошив косметички с втачиванием молнии. Окончательная отделка косметички.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Бисероплетение</w:t>
      </w:r>
      <w:proofErr w:type="spellEnd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Плетение брелоков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бисере. Развитие бисерного рукоделия в России; основные виды бисерного искусства: вязание, плетение, вышивание, ткачество, мозаика.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Низание, как самый распространенный способ нанизывания (продевания нити сквозь отверстия) бусин, бисера, стекляруса на нитку с иголкой (или с двумя иголками) или без иголок вообще.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Низание в одну нить: ровное низание «с пупырышками», «зигзаг» (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кривулька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гармошка) – наиболее простые способы. Низание в две нити – «в крестик», параллельное низание- изготовление листьев и лепестков, двусторонних браслетов.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Низание по направлению: продольное – низание в длину (цепочки); поперечное низание по ширине («мозаика»); угловое низание – «лесенка» - ряды нижутся на разном уровне.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бисера по цветовой гамме. Плетение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выбранным способом низания.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Витражи. Роспись по стеклу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материалы, необходимые для выполнения композиций. Разнообразие изделий выполненных в технике витражная роспись.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и инструментов для выполнения работы. Рисование контуром. Заполнение пространства витражными красками.  Окончательное оформление изделия.</w:t>
      </w:r>
    </w:p>
    <w:p w:rsidR="00BD459B" w:rsidRPr="00EF26AB" w:rsidRDefault="00EA02FF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Символ 2024</w:t>
      </w:r>
      <w:r w:rsidR="00BD459B"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EA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 появления символа года 2024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Символ </w:t>
      </w: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 Технология</w:t>
      </w:r>
      <w:proofErr w:type="gram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символа.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материалов и инструментов для изготовления символа года. Изготовление.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Подарок к 14 февраля. Сердечки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появления праздника "День всех влюблённых". Символ </w:t>
      </w: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 Технология</w:t>
      </w:r>
      <w:proofErr w:type="gram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символа. (Сердечки).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материалов и инструментов для изготовления символа. Изготовление.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proofErr w:type="spellStart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Скрапбукинг</w:t>
      </w:r>
      <w:proofErr w:type="spellEnd"/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Обложки на паспорт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способы его выполнения, разные техники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и инструменты используемые для выполнения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Тематика и разнообразие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Демонстрация разных видов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обложки на паспорт.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Сумки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 ее назначение, разнообразие сумок, виды тканей из которых изготавливают сумки. Способы изготовление сумок.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(5,5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Разнообразие летних сумок, выполнение эскиза летней сумки, построение выкройки, подбор ткани. Выкраивание основных деталей и подкладки. Сшивание деталей сумки. Окончательная отделка сумки и ее оформление.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Креативная вышивка. Футболки, сумки, подушки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вышивке. Развитие вышивки в России; основные виды вышивания.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материалов </w:t>
      </w: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современной</w:t>
      </w:r>
      <w:proofErr w:type="gram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вышивки. Изготовление изделия.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Маска для сна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(0,5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масок для сна. Технология выполнения маски для сна.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(2,5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ткани для выполнения маски для сна. Каждая ученица самостоятельно выбирает вид и способ выполнения изделия.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Основы проектирования.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(3,5). Практика (27 часов)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Промежуточная аттестация (</w:t>
      </w: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часа)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творческого проекта, выбранного из списка. Презентация.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59B" w:rsidRPr="00EF26AB" w:rsidRDefault="006753A8" w:rsidP="007F79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BD459B"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proofErr w:type="gramStart"/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концу  года</w:t>
      </w:r>
      <w:proofErr w:type="gramEnd"/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обучения обучающиеся должны</w:t>
      </w: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знать</w:t>
      </w: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D459B" w:rsidRPr="00EF26AB" w:rsidRDefault="00BD459B" w:rsidP="00BD45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 назначение материалов – бумага, ткань, пластилин; </w:t>
      </w:r>
    </w:p>
    <w:p w:rsidR="00BD459B" w:rsidRPr="00EF26AB" w:rsidRDefault="00BD459B" w:rsidP="00BD45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BD459B" w:rsidRPr="00EF26AB" w:rsidRDefault="00BD459B" w:rsidP="00BD45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и личной гигиены при работе с указанными инструментами.</w:t>
      </w:r>
    </w:p>
    <w:p w:rsidR="00BD459B" w:rsidRPr="00EF26AB" w:rsidRDefault="00BD459B" w:rsidP="00BD45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традиции народа.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proofErr w:type="gramStart"/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концу  года</w:t>
      </w:r>
      <w:proofErr w:type="gramEnd"/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обучения обучающиеся должны </w:t>
      </w: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D459B" w:rsidRPr="00EF26AB" w:rsidRDefault="00BD459B" w:rsidP="00BD45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организовать свое рабочее место, поддерживать порядок во время работы; </w:t>
      </w:r>
    </w:p>
    <w:p w:rsidR="00BD459B" w:rsidRPr="00EF26AB" w:rsidRDefault="00BD459B" w:rsidP="00BD45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безопасности труда и личной гигиены; </w:t>
      </w:r>
    </w:p>
    <w:p w:rsidR="00BD459B" w:rsidRPr="00EF26AB" w:rsidRDefault="00BD459B" w:rsidP="00BD45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BD459B" w:rsidRPr="00EF26AB" w:rsidRDefault="00BD459B" w:rsidP="00BD45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</w:t>
      </w:r>
      <w:proofErr w:type="gram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« через</w:t>
      </w:r>
      <w:proofErr w:type="gram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край», «петельный шов».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универсальные учебные действия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обучающегося будут сформированы:</w:t>
      </w:r>
    </w:p>
    <w:p w:rsidR="00BD459B" w:rsidRPr="00EF26AB" w:rsidRDefault="00BD459B" w:rsidP="00BD459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 к новым видам прикладного творчества, к новым способам самовыражения;</w:t>
      </w:r>
    </w:p>
    <w:p w:rsidR="00BD459B" w:rsidRPr="00EF26AB" w:rsidRDefault="00BD459B" w:rsidP="00BD459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BD459B" w:rsidRPr="00EF26AB" w:rsidRDefault="00BD459B" w:rsidP="00BD459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для формирования:</w:t>
      </w:r>
    </w:p>
    <w:p w:rsidR="00BD459B" w:rsidRPr="00EF26AB" w:rsidRDefault="00BD459B" w:rsidP="00BD459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D459B" w:rsidRPr="00EF26AB" w:rsidRDefault="00BD459B" w:rsidP="00BD459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новым способам познания.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BD459B" w:rsidRPr="00EF26AB" w:rsidRDefault="00BD459B" w:rsidP="00BD459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BD459B" w:rsidRPr="00EF26AB" w:rsidRDefault="00BD459B" w:rsidP="00BD459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BD459B" w:rsidRPr="00EF26AB" w:rsidRDefault="00BD459B" w:rsidP="00BD459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учителя;</w:t>
      </w:r>
    </w:p>
    <w:p w:rsidR="00BD459B" w:rsidRPr="00EF26AB" w:rsidRDefault="00BD459B" w:rsidP="00BD459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способ и результат действия. 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BD459B" w:rsidRPr="00EF26AB" w:rsidRDefault="00BD459B" w:rsidP="00BD459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BD459B" w:rsidRPr="00EF26AB" w:rsidRDefault="00BD459B" w:rsidP="00BD459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смогут: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</w:p>
    <w:p w:rsidR="00BD459B" w:rsidRPr="00EF26AB" w:rsidRDefault="00BD459B" w:rsidP="00BD459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BD459B" w:rsidRPr="00EF26AB" w:rsidRDefault="00BD459B" w:rsidP="00BD459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BD459B" w:rsidRPr="00EF26AB" w:rsidRDefault="00BD459B" w:rsidP="00BD459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BD459B" w:rsidRPr="00EF26AB" w:rsidRDefault="00BD459B" w:rsidP="00BD459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форме;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причинно-следственные связи;</w:t>
      </w:r>
    </w:p>
    <w:p w:rsidR="00BD459B" w:rsidRPr="00EF26AB" w:rsidRDefault="00BD459B" w:rsidP="00BD459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BD459B" w:rsidRPr="00EF26AB" w:rsidRDefault="00BD459B" w:rsidP="00BD459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D459B" w:rsidRPr="00EF26AB" w:rsidRDefault="00BD459B" w:rsidP="00BD459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BD459B" w:rsidRPr="00EF26AB" w:rsidRDefault="00BD459B" w:rsidP="00BD459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9B" w:rsidRPr="00EF26AB" w:rsidRDefault="00BD459B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59B" w:rsidRPr="00EF26AB" w:rsidRDefault="00BD459B" w:rsidP="00BD45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59B" w:rsidRPr="00EF26AB" w:rsidRDefault="006753A8" w:rsidP="00BD459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BD459B" w:rsidRPr="00EF26AB" w:rsidRDefault="00BD459B" w:rsidP="00BD459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59B" w:rsidRDefault="00BD459B" w:rsidP="00BD45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программу дополнительного образования «Рукодельница» входит ряд разделов </w:t>
      </w: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 школе</w:t>
      </w: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пластическими материалами», «Работа с тканью», «Работа с природным материалом», «Работа с бумагой и картоном», «Текстильные материалы».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3710"/>
        <w:gridCol w:w="1077"/>
        <w:gridCol w:w="1299"/>
        <w:gridCol w:w="852"/>
        <w:gridCol w:w="2119"/>
      </w:tblGrid>
      <w:tr w:rsidR="006D2125" w:rsidRPr="00CA4DE8" w:rsidTr="00976FDF">
        <w:tc>
          <w:tcPr>
            <w:tcW w:w="514" w:type="dxa"/>
            <w:vMerge w:val="restart"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0" w:type="dxa"/>
            <w:vMerge w:val="restart"/>
          </w:tcPr>
          <w:p w:rsidR="006D2125" w:rsidRPr="00CA4DE8" w:rsidRDefault="006D2125" w:rsidP="006D21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228" w:type="dxa"/>
            <w:gridSpan w:val="3"/>
          </w:tcPr>
          <w:p w:rsidR="006D2125" w:rsidRPr="00CA4DE8" w:rsidRDefault="006D2125" w:rsidP="006D21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19" w:type="dxa"/>
            <w:vMerge w:val="restart"/>
          </w:tcPr>
          <w:p w:rsidR="006D2125" w:rsidRPr="00CA4DE8" w:rsidRDefault="006D2125" w:rsidP="00976FDF">
            <w:pPr>
              <w:spacing w:before="100" w:beforeAutospacing="1" w:after="100" w:afterAutospacing="1"/>
              <w:contextualSpacing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аттестации/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D2125" w:rsidRPr="00CA4DE8" w:rsidTr="00976FDF">
        <w:tc>
          <w:tcPr>
            <w:tcW w:w="514" w:type="dxa"/>
            <w:vMerge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vMerge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2" w:type="dxa"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19" w:type="dxa"/>
            <w:vMerge/>
          </w:tcPr>
          <w:p w:rsidR="006D2125" w:rsidRPr="00CA4DE8" w:rsidRDefault="006D2125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94C" w:rsidRPr="00CA4DE8" w:rsidTr="00976FDF">
        <w:tc>
          <w:tcPr>
            <w:tcW w:w="514" w:type="dxa"/>
          </w:tcPr>
          <w:p w:rsidR="007F32C1" w:rsidRPr="00CA4DE8" w:rsidRDefault="007F32C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0" w:type="dxa"/>
          </w:tcPr>
          <w:p w:rsidR="007F32C1" w:rsidRPr="00CA4DE8" w:rsidRDefault="007F32C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077" w:type="dxa"/>
          </w:tcPr>
          <w:p w:rsidR="007F32C1" w:rsidRPr="00CA4DE8" w:rsidRDefault="007F32C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</w:tcPr>
          <w:p w:rsidR="007F32C1" w:rsidRPr="00CA4DE8" w:rsidRDefault="007F32C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</w:tcPr>
          <w:p w:rsidR="007F32C1" w:rsidRPr="00CA4DE8" w:rsidRDefault="007F32C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7F32C1" w:rsidRPr="00CA4DE8" w:rsidRDefault="007F32C1" w:rsidP="0099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фантазии из природного материала.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 из «ладошек».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 вырезание. «Наряд для баночки».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D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Аромасаше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белья</w:t>
            </w: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Стильные штучки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Подчвечники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-торшеры.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Косметички, пеналы.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Плетение брелоков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Витражи. Роспись по стеклу.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 2023 года. 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к 14 февраля. Сердечки.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Обложки на паспорт.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Сумки.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Креативная вышивка. Футболки, сумки, подушки.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для сна.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DF0CB9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 w:val="restart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710" w:type="dxa"/>
          </w:tcPr>
          <w:p w:rsidR="003016E0" w:rsidRPr="00CA4DE8" w:rsidRDefault="003016E0" w:rsidP="001200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b/>
                <w:sz w:val="28"/>
                <w:szCs w:val="28"/>
              </w:rPr>
              <w:t>Основы проектирования.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 темы проектного задания с учетом анализа потребно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стей дома, школы, организации досуга, производства, сферы обслуживания и т. д.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Оценка интеллектуальных, материальных и финансовых воз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можностей, необходимых для выполнения проекта. 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Спектр пер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воначальных идей для разрешения проблемы противоречия между потребностями и возможностями деятельности.</w:t>
            </w:r>
            <w:r w:rsidRPr="00CA4DE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Подбор и характеристика необходимого материала.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 w:val="restart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Сбор и обработка необходимой информации при изучении литературы (справочники, журналы, газеты, книги, рекламные буклеты и т. п.), обращение к банку данных.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идеи выполнения проекта с учетом экономиче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ских и экологических ограничений. 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Планирование, организация и выполнение проекта с учетом требований дизайна и эргономики.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16E0" w:rsidRPr="00CA4DE8" w:rsidTr="00976FDF">
        <w:tc>
          <w:tcPr>
            <w:tcW w:w="514" w:type="dxa"/>
            <w:vMerge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и коррек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тировка деятельности. Оценка качества выполненной работы (сво</w:t>
            </w:r>
            <w:r w:rsidRPr="00CA4DE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ей и чужой). Защита проекта.</w:t>
            </w:r>
          </w:p>
        </w:tc>
        <w:tc>
          <w:tcPr>
            <w:tcW w:w="1077" w:type="dxa"/>
          </w:tcPr>
          <w:p w:rsidR="003016E0" w:rsidRPr="00CA4DE8" w:rsidRDefault="003016E0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9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2" w:type="dxa"/>
          </w:tcPr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3016E0" w:rsidRPr="00CA4DE8" w:rsidRDefault="003016E0" w:rsidP="001200A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016E0" w:rsidRPr="00CA4DE8" w:rsidRDefault="003016E0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4D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F0CB9" w:rsidRPr="00CA4DE8" w:rsidTr="00976FDF">
        <w:tc>
          <w:tcPr>
            <w:tcW w:w="514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10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77" w:type="dxa"/>
          </w:tcPr>
          <w:p w:rsidR="00DF0CB9" w:rsidRPr="00CA4DE8" w:rsidRDefault="00DF0CB9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99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2" w:type="dxa"/>
          </w:tcPr>
          <w:p w:rsidR="00DF0CB9" w:rsidRPr="00CA4DE8" w:rsidRDefault="00DF0CB9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9" w:type="dxa"/>
          </w:tcPr>
          <w:p w:rsidR="00DF0CB9" w:rsidRPr="00CA4DE8" w:rsidRDefault="00994301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976FDF" w:rsidRPr="00CA4DE8" w:rsidTr="00976FDF">
        <w:tc>
          <w:tcPr>
            <w:tcW w:w="4224" w:type="dxa"/>
            <w:gridSpan w:val="2"/>
          </w:tcPr>
          <w:p w:rsidR="00976FDF" w:rsidRPr="00CA4DE8" w:rsidRDefault="00976FDF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77" w:type="dxa"/>
          </w:tcPr>
          <w:p w:rsidR="00976FDF" w:rsidRPr="00CA4DE8" w:rsidRDefault="00976FDF" w:rsidP="00120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9" w:type="dxa"/>
          </w:tcPr>
          <w:p w:rsidR="00976FDF" w:rsidRPr="00CA4DE8" w:rsidRDefault="00976FDF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2" w:type="dxa"/>
          </w:tcPr>
          <w:p w:rsidR="00976FDF" w:rsidRPr="00CA4DE8" w:rsidRDefault="00976FDF" w:rsidP="001200A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19" w:type="dxa"/>
          </w:tcPr>
          <w:p w:rsidR="00976FDF" w:rsidRPr="00CA4DE8" w:rsidRDefault="00976FDF" w:rsidP="00BD45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3BD9" w:rsidRDefault="00183BD9" w:rsidP="00183BD9">
      <w:pPr>
        <w:pStyle w:val="a3"/>
        <w:shd w:val="clear" w:color="auto" w:fill="FFFFFF"/>
        <w:spacing w:after="103" w:afterAutospacing="0"/>
        <w:rPr>
          <w:b/>
          <w:color w:val="000000"/>
          <w:sz w:val="28"/>
          <w:szCs w:val="28"/>
        </w:rPr>
      </w:pPr>
    </w:p>
    <w:tbl>
      <w:tblPr>
        <w:tblStyle w:val="a6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850"/>
        <w:gridCol w:w="851"/>
        <w:gridCol w:w="850"/>
        <w:gridCol w:w="851"/>
        <w:gridCol w:w="1134"/>
        <w:gridCol w:w="2340"/>
      </w:tblGrid>
      <w:tr w:rsidR="00183BD9" w:rsidTr="003D558C">
        <w:trPr>
          <w:cantSplit/>
          <w:trHeight w:val="2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BD9" w:rsidRPr="000061C1" w:rsidRDefault="00183B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1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183BD9" w:rsidTr="003D55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D9" w:rsidRPr="005D7954" w:rsidRDefault="00006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D9" w:rsidRPr="005D7954" w:rsidRDefault="0018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D558C" w:rsidRDefault="003D558C" w:rsidP="00EF41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9F5" w:rsidRDefault="00554442" w:rsidP="000039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с детьми </w:t>
      </w:r>
    </w:p>
    <w:p w:rsidR="00554442" w:rsidRPr="00EF26AB" w:rsidRDefault="00554442" w:rsidP="000039F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ознакомлению</w:t>
      </w:r>
      <w:r w:rsidR="0000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декоративно-прикладным искусством</w:t>
      </w:r>
    </w:p>
    <w:p w:rsidR="00EF4160" w:rsidRPr="00EF26AB" w:rsidRDefault="00EF4160" w:rsidP="00EF41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42" w:rsidRPr="00EF26AB" w:rsidRDefault="00EF4160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Беседа, работа с электронными пособиями, работа с Интернет-источниками,</w:t>
      </w:r>
      <w:r w:rsidR="0036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мастер-классов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задания, р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изделий народного искусства, иллюстраций, альбомов, открыток, таблиц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детских работ по декоративно-прикладному искусству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кспериментирование с различными художественными материалами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проект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5444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оревнования, развлечения, экскурсии.</w:t>
      </w:r>
    </w:p>
    <w:p w:rsidR="00554442" w:rsidRPr="00EF26AB" w:rsidRDefault="00554442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декоративно-прикладного искусства.</w:t>
      </w:r>
    </w:p>
    <w:p w:rsidR="00854DD3" w:rsidRPr="00EF26AB" w:rsidRDefault="00854DD3" w:rsidP="001137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проведение занятий в различной форме:</w:t>
      </w:r>
    </w:p>
    <w:p w:rsidR="00854DD3" w:rsidRPr="00EF26AB" w:rsidRDefault="00854DD3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количеству детей, участвующих на занятии в работе: коллективная, групповая, индивидуальная. Группы: 5 класс, 6 класс, 7-10 классы, 11 класс.</w:t>
      </w:r>
    </w:p>
    <w:p w:rsidR="00854DD3" w:rsidRPr="00EF26AB" w:rsidRDefault="00854DD3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взаимоконтроль;</w:t>
      </w:r>
    </w:p>
    <w:p w:rsidR="00854DD3" w:rsidRPr="00EF26AB" w:rsidRDefault="00854DD3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дидактической цели: вводное занятие, практические занятия, комбинированные формы занятий.</w:t>
      </w:r>
    </w:p>
    <w:p w:rsidR="00EF4160" w:rsidRPr="00EF26AB" w:rsidRDefault="00EF4160" w:rsidP="00EF41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160" w:rsidRDefault="00EF4160" w:rsidP="005E4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личности, которые могут быть развиты у обучающихся в результате занятий по предложенной программе:</w:t>
      </w:r>
    </w:p>
    <w:p w:rsidR="003D558C" w:rsidRPr="00EF26AB" w:rsidRDefault="003D558C" w:rsidP="005E4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технологическими приёмами обработки различных материалов;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навыки трудовой деятельности в коллективе;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EF4160" w:rsidRPr="00EF26AB" w:rsidRDefault="00EF4160" w:rsidP="00EF4160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работы с информацией.</w:t>
      </w:r>
    </w:p>
    <w:p w:rsidR="00EF4160" w:rsidRPr="00EF26AB" w:rsidRDefault="00EF4160" w:rsidP="00EF41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C46" w:rsidRPr="00EF26AB" w:rsidRDefault="00362B80" w:rsidP="005E4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5E4F0F" w:rsidRPr="00EF26AB" w:rsidRDefault="005E4F0F" w:rsidP="005E4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0F" w:rsidRPr="00EF26AB" w:rsidRDefault="005E4F0F" w:rsidP="005E4F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процессе дополнительного образования, важное место занимает контроль за усвоением знаний и практических умений школьниками.</w:t>
      </w:r>
    </w:p>
    <w:p w:rsidR="005A0C46" w:rsidRPr="00EF26AB" w:rsidRDefault="005E4F0F" w:rsidP="00113722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A0C46" w:rsidRPr="00EF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</w:t>
      </w:r>
      <w:r w:rsidR="005A0C46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виде проведения выставок, участия в различных конкурсах, награждения лучших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кружковцев</w:t>
      </w:r>
      <w:r w:rsidR="005A0C46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поощрительными призами, грамотами. Изделия используются для подар</w:t>
      </w:r>
      <w:r w:rsidR="00CB2AFB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родителям, близким, друзьям, школе.</w:t>
      </w:r>
      <w:r w:rsidR="00097612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осуществляется в виде защиты творческого проекта.</w:t>
      </w:r>
    </w:p>
    <w:p w:rsidR="00563975" w:rsidRPr="00EF26AB" w:rsidRDefault="00563975" w:rsidP="00E171F0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6AB">
        <w:rPr>
          <w:rFonts w:ascii="Times New Roman" w:eastAsia="Calibri" w:hAnsi="Times New Roman" w:cs="Times New Roman"/>
          <w:sz w:val="28"/>
          <w:szCs w:val="28"/>
        </w:rPr>
        <w:t>Диагностика прогнозируемых результатов производится в соответствии с листом оценки.</w:t>
      </w:r>
    </w:p>
    <w:p w:rsidR="00563975" w:rsidRPr="00EF26AB" w:rsidRDefault="00563975" w:rsidP="00E171F0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6AB">
        <w:rPr>
          <w:rFonts w:ascii="Times New Roman" w:eastAsia="Calibri" w:hAnsi="Times New Roman" w:cs="Times New Roman"/>
          <w:sz w:val="28"/>
          <w:szCs w:val="28"/>
        </w:rPr>
        <w:t>Оценка производится в соответствии со следующими уровнями развития ребёнка.</w:t>
      </w:r>
    </w:p>
    <w:p w:rsidR="00563975" w:rsidRPr="00EF26AB" w:rsidRDefault="00563975" w:rsidP="00E171F0">
      <w:pPr>
        <w:pStyle w:val="a7"/>
        <w:spacing w:line="240" w:lineRule="auto"/>
        <w:ind w:left="1065"/>
        <w:rPr>
          <w:rFonts w:ascii="Times New Roman" w:hAnsi="Times New Roman"/>
          <w:sz w:val="28"/>
          <w:szCs w:val="28"/>
        </w:rPr>
      </w:pPr>
      <w:r w:rsidRPr="00EF26AB">
        <w:rPr>
          <w:rFonts w:ascii="Times New Roman" w:hAnsi="Times New Roman"/>
          <w:sz w:val="28"/>
          <w:szCs w:val="28"/>
        </w:rPr>
        <w:t>Уровень одарённых детей – качество ярко выражено:</w:t>
      </w:r>
    </w:p>
    <w:p w:rsidR="00563975" w:rsidRPr="00EF26AB" w:rsidRDefault="00563975" w:rsidP="00E171F0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26AB">
        <w:rPr>
          <w:rFonts w:ascii="Times New Roman" w:hAnsi="Times New Roman"/>
          <w:sz w:val="28"/>
          <w:szCs w:val="28"/>
        </w:rPr>
        <w:t>высокий уровень;</w:t>
      </w:r>
    </w:p>
    <w:p w:rsidR="00563975" w:rsidRPr="00EF26AB" w:rsidRDefault="00563975" w:rsidP="00E171F0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26AB">
        <w:rPr>
          <w:rFonts w:ascii="Times New Roman" w:hAnsi="Times New Roman"/>
          <w:sz w:val="28"/>
          <w:szCs w:val="28"/>
        </w:rPr>
        <w:t>средний уровень;</w:t>
      </w:r>
    </w:p>
    <w:p w:rsidR="00563975" w:rsidRPr="00EF26AB" w:rsidRDefault="00563975" w:rsidP="00E171F0">
      <w:pPr>
        <w:pStyle w:val="a7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F26AB">
        <w:rPr>
          <w:rFonts w:ascii="Times New Roman" w:hAnsi="Times New Roman"/>
          <w:sz w:val="28"/>
          <w:szCs w:val="28"/>
        </w:rPr>
        <w:t>низкий уровень.</w:t>
      </w:r>
    </w:p>
    <w:p w:rsidR="00563975" w:rsidRPr="00EF26AB" w:rsidRDefault="00563975" w:rsidP="00E171F0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6AB">
        <w:rPr>
          <w:rFonts w:ascii="Times New Roman" w:eastAsia="Calibri" w:hAnsi="Times New Roman" w:cs="Times New Roman"/>
          <w:sz w:val="28"/>
          <w:szCs w:val="28"/>
        </w:rPr>
        <w:t xml:space="preserve">     Нулевой уровень – качество не проявляется.</w:t>
      </w:r>
    </w:p>
    <w:p w:rsidR="0072428E" w:rsidRPr="00EF26AB" w:rsidRDefault="0072428E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28E" w:rsidRDefault="0072428E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A7" w:rsidRPr="00EF26AB" w:rsidRDefault="001200A7" w:rsidP="00E171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A90" w:rsidRPr="00EF26AB" w:rsidRDefault="00362B80" w:rsidP="007242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материалы</w:t>
      </w:r>
    </w:p>
    <w:p w:rsidR="0072428E" w:rsidRPr="00EF26AB" w:rsidRDefault="0072428E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84" w:rsidRPr="00EF26AB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AB">
        <w:rPr>
          <w:rFonts w:ascii="Times New Roman" w:hAnsi="Times New Roman" w:cs="Times New Roman"/>
          <w:b/>
          <w:sz w:val="28"/>
          <w:szCs w:val="28"/>
        </w:rPr>
        <w:t>Перечень инструкций по технике безопасности и охране труда</w:t>
      </w:r>
    </w:p>
    <w:p w:rsidR="00033C84" w:rsidRPr="00EF26AB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8818"/>
      </w:tblGrid>
      <w:tr w:rsidR="00033C84" w:rsidRPr="00EF26AB" w:rsidTr="0072428E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ind w:right="46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инструкции</w:t>
            </w:r>
          </w:p>
        </w:tc>
      </w:tr>
      <w:tr w:rsidR="00033C84" w:rsidRPr="00EF26AB" w:rsidTr="0072428E">
        <w:trPr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Инструкция по правилам безопасности для учащихся в школьной мастерской </w:t>
            </w:r>
          </w:p>
        </w:tc>
      </w:tr>
      <w:tr w:rsidR="00033C84" w:rsidRPr="00EF26AB" w:rsidTr="0072428E">
        <w:trPr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Инструкция по охране труда при работе с иглой</w:t>
            </w:r>
          </w:p>
        </w:tc>
      </w:tr>
      <w:tr w:rsidR="00033C84" w:rsidRPr="00EF26AB" w:rsidTr="0072428E">
        <w:trPr>
          <w:trHeight w:val="6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на универсальной промышленной швейной машине</w:t>
            </w:r>
          </w:p>
        </w:tc>
      </w:tr>
      <w:tr w:rsidR="00033C84" w:rsidRPr="00EF26AB" w:rsidTr="0072428E">
        <w:trPr>
          <w:trHeight w:val="6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учащихся при работе на бытовой швейной машине с ручным приводом</w:t>
            </w:r>
          </w:p>
        </w:tc>
      </w:tr>
      <w:tr w:rsidR="00033C84" w:rsidRPr="00EF26AB" w:rsidTr="0072428E">
        <w:trPr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Инструкция по охране труда при работе с электрическим утюгом</w:t>
            </w: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3C84" w:rsidRPr="00EF26AB" w:rsidTr="0072428E">
        <w:trPr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тканью</w:t>
            </w:r>
          </w:p>
        </w:tc>
      </w:tr>
      <w:tr w:rsidR="00033C84" w:rsidRPr="00EF26AB" w:rsidTr="0072428E">
        <w:trPr>
          <w:trHeight w:val="6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кулинарных работах</w:t>
            </w:r>
          </w:p>
        </w:tc>
      </w:tr>
      <w:tr w:rsidR="00033C84" w:rsidRPr="00EF26AB" w:rsidTr="0072428E">
        <w:trPr>
          <w:trHeight w:val="3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84" w:rsidRPr="00EF26AB" w:rsidRDefault="00033C84" w:rsidP="00724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работе с жарочным шкафом </w:t>
            </w:r>
          </w:p>
        </w:tc>
      </w:tr>
    </w:tbl>
    <w:p w:rsidR="00033C84" w:rsidRPr="00EF26AB" w:rsidRDefault="00033C84" w:rsidP="0072428E">
      <w:pPr>
        <w:tabs>
          <w:tab w:val="left" w:pos="8115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C84" w:rsidRPr="00EF26AB" w:rsidRDefault="00033C84" w:rsidP="0072428E">
      <w:pPr>
        <w:shd w:val="clear" w:color="auto" w:fill="FFFFFF"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26AB">
        <w:rPr>
          <w:rFonts w:ascii="Times New Roman" w:hAnsi="Times New Roman" w:cs="Times New Roman"/>
          <w:b/>
          <w:sz w:val="28"/>
          <w:szCs w:val="28"/>
        </w:rPr>
        <w:t xml:space="preserve"> Информационно-техническое оснащение образовательного процесса</w:t>
      </w:r>
    </w:p>
    <w:p w:rsidR="00033C84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6AB">
        <w:rPr>
          <w:rFonts w:ascii="Times New Roman" w:hAnsi="Times New Roman" w:cs="Times New Roman"/>
          <w:b/>
          <w:i/>
          <w:sz w:val="28"/>
          <w:szCs w:val="28"/>
        </w:rPr>
        <w:t>Коллекции</w:t>
      </w:r>
    </w:p>
    <w:p w:rsidR="003D558C" w:rsidRPr="00EF26AB" w:rsidRDefault="003D558C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01"/>
        <w:gridCol w:w="2153"/>
      </w:tblGrid>
      <w:tr w:rsidR="00033C84" w:rsidRPr="00EF26AB" w:rsidTr="00D81D5D">
        <w:trPr>
          <w:trHeight w:val="594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шёлк «Тутовый шелкопряд»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хлопок «Хлопчатник»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33C84" w:rsidRPr="00EF26AB" w:rsidTr="00D81D5D">
        <w:trPr>
          <w:trHeight w:val="304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«Шёлк»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«Шерсть»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«Хлопок»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Коллекция промышленных образцов тканей и ниток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раскладушка»  «Вышивка»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3C84" w:rsidRPr="00EF26AB" w:rsidTr="00D81D5D">
        <w:trPr>
          <w:trHeight w:val="304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раскладушка»  «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раскладушка»  «Виды ниток»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3C84" w:rsidRPr="00EF26AB" w:rsidTr="00D81D5D">
        <w:trPr>
          <w:trHeight w:val="29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1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раскладушка»«Ткацкие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переплетения»</w:t>
            </w:r>
          </w:p>
        </w:tc>
        <w:tc>
          <w:tcPr>
            <w:tcW w:w="2153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33C84" w:rsidRPr="00EF26AB" w:rsidRDefault="00033C84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C84" w:rsidRDefault="0072428E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6AB">
        <w:rPr>
          <w:rFonts w:ascii="Times New Roman" w:hAnsi="Times New Roman" w:cs="Times New Roman"/>
          <w:b/>
          <w:i/>
          <w:sz w:val="28"/>
          <w:szCs w:val="28"/>
        </w:rPr>
        <w:t>Таблицы</w:t>
      </w:r>
    </w:p>
    <w:p w:rsidR="003D558C" w:rsidRPr="00EF26AB" w:rsidRDefault="003D558C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46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курток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халатов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жилетов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юбок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Построение конических юбок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фартука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Построение чертежей воротников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Построение чертежа конструкции фартука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Построение ночной сорочки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Чертёж основы конструкции брюк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Чертёж основы конструкции халата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Размерные признаки фигуры девочки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Разработка моделей брюк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Техническое моделирование</w:t>
            </w:r>
          </w:p>
        </w:tc>
      </w:tr>
      <w:tr w:rsidR="00033C84" w:rsidRPr="00EF26AB" w:rsidTr="00D81D5D">
        <w:trPr>
          <w:trHeight w:val="384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Величины размерных признаков девочек старшего школьного возраста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Как разметить детали на ткани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Образцы машинных швов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Отделочные строчки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текстильных волокон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Цветовой круг и сочетание цветов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Бельевые машинные швы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Ручные стежки и строчки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рисунка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Изготовление ткани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Устройство машинной иглы</w:t>
            </w:r>
          </w:p>
        </w:tc>
      </w:tr>
      <w:tr w:rsidR="00033C84" w:rsidRPr="00EF26AB" w:rsidTr="00D81D5D">
        <w:trPr>
          <w:trHeight w:val="313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Установка машинной иглы</w:t>
            </w:r>
          </w:p>
        </w:tc>
      </w:tr>
      <w:tr w:rsidR="00033C84" w:rsidRPr="00EF26AB" w:rsidTr="00D81D5D">
        <w:trPr>
          <w:trHeight w:val="380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и правила безопасности при работе электроутюгом</w:t>
            </w:r>
          </w:p>
        </w:tc>
      </w:tr>
      <w:tr w:rsidR="00033C84" w:rsidRPr="00EF26AB" w:rsidTr="00D81D5D">
        <w:trPr>
          <w:trHeight w:val="272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на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машине с электрическим приводом</w:t>
            </w:r>
          </w:p>
        </w:tc>
      </w:tr>
      <w:tr w:rsidR="00033C84" w:rsidRPr="00EF26AB" w:rsidTr="00D81D5D">
        <w:trPr>
          <w:trHeight w:val="328"/>
        </w:trPr>
        <w:tc>
          <w:tcPr>
            <w:tcW w:w="70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Швы и строчки</w:t>
            </w:r>
          </w:p>
        </w:tc>
      </w:tr>
    </w:tbl>
    <w:p w:rsidR="00033C84" w:rsidRPr="00EF26AB" w:rsidRDefault="00033C84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428E" w:rsidRPr="00EF26AB" w:rsidRDefault="0072428E" w:rsidP="007242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C84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6AB">
        <w:rPr>
          <w:rFonts w:ascii="Times New Roman" w:hAnsi="Times New Roman" w:cs="Times New Roman"/>
          <w:b/>
          <w:i/>
          <w:sz w:val="28"/>
          <w:szCs w:val="28"/>
        </w:rPr>
        <w:t>Конспекты. Инструкционные карты.</w:t>
      </w:r>
    </w:p>
    <w:p w:rsidR="003D558C" w:rsidRPr="00EF26AB" w:rsidRDefault="003D558C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365"/>
      </w:tblGrid>
      <w:tr w:rsidR="0072428E" w:rsidRPr="00EF26AB" w:rsidTr="0072428E">
        <w:trPr>
          <w:trHeight w:val="323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Наименование конспектов, инструкционных карт.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(угол, окружность, овал)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Буфы (волны, соты, колосок, цветы)</w:t>
            </w:r>
          </w:p>
        </w:tc>
      </w:tr>
      <w:tr w:rsidR="0072428E" w:rsidRPr="00EF26AB" w:rsidTr="0072428E">
        <w:trPr>
          <w:trHeight w:val="323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Прихватки из лоскутков (спираль, полоска, колодец)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Макраме (виды узлов)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</w:tr>
      <w:tr w:rsidR="0072428E" w:rsidRPr="00EF26AB" w:rsidTr="0072428E">
        <w:trPr>
          <w:trHeight w:val="323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Бисер (низание, плетение, вышивание)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карта «Выполнение игольницы-подушечки»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карта Построение чертежа ночной сорочки»</w:t>
            </w:r>
          </w:p>
        </w:tc>
      </w:tr>
      <w:tr w:rsidR="0072428E" w:rsidRPr="00EF26AB" w:rsidTr="0072428E">
        <w:trPr>
          <w:trHeight w:val="323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Альбом рисунков для вышивания «Рукоделие»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Эскизы рисунков</w:t>
            </w:r>
          </w:p>
        </w:tc>
      </w:tr>
      <w:tr w:rsidR="0072428E" w:rsidRPr="00EF26AB" w:rsidTr="0072428E">
        <w:trPr>
          <w:trHeight w:val="631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Альбом. «Технология пошива одежды. 5-6 классы». Шевцова Т.К. 1985</w:t>
            </w:r>
          </w:p>
        </w:tc>
      </w:tr>
      <w:tr w:rsidR="0072428E" w:rsidRPr="00EF26AB" w:rsidTr="0072428E">
        <w:trPr>
          <w:trHeight w:val="308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Выкройки. «Комплект для новорождённого»</w:t>
            </w:r>
          </w:p>
        </w:tc>
      </w:tr>
      <w:tr w:rsidR="0072428E" w:rsidRPr="00EF26AB" w:rsidTr="0072428E">
        <w:trPr>
          <w:trHeight w:val="323"/>
        </w:trPr>
        <w:tc>
          <w:tcPr>
            <w:tcW w:w="81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365" w:type="dxa"/>
          </w:tcPr>
          <w:p w:rsidR="0072428E" w:rsidRPr="00EF26AB" w:rsidRDefault="0072428E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Шаблоны-выкройки. «Мягкая игрушка»</w:t>
            </w:r>
          </w:p>
        </w:tc>
      </w:tr>
    </w:tbl>
    <w:p w:rsidR="0072428E" w:rsidRPr="00EF26AB" w:rsidRDefault="0072428E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3C84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6AB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3D558C" w:rsidRPr="00EF26AB" w:rsidRDefault="003D558C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755"/>
        <w:gridCol w:w="4836"/>
      </w:tblGrid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Автор. Год издания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Шейте сами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Э.Шандорова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Братислава. 1988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Сам закройщик, сам портной.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Г.Шляхота</w:t>
            </w:r>
            <w:proofErr w:type="spell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Ташкент. 1991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Учись шить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Р.И.Егорова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В.П.Монастырная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     1989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Модели детской одежды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Киев. 1993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Одежда для детей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С.Ханус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Минск «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Валев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» 1993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К.Митителло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Москва,ЭКСМО</w:t>
            </w:r>
            <w:proofErr w:type="spellEnd"/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2003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Лоскутики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М.Максимова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«ЭКСМО-Пресс». 1998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Лоскутное шитьё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Д.В.Берти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Р.Риколфи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Украшения и дополнения к одежде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Н.В.Ерзенкова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Минск. 2001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Х.Люк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2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1992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Игрушки-подушки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А.Столярова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1997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Г.Кононова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Санкт-Петербург «</w:t>
            </w:r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Кристалл»  2000</w:t>
            </w:r>
            <w:proofErr w:type="gramEnd"/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В.И.Петухова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Е.Н.Ширшикова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 Москва. 2001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Н.Войдинова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А.Якубова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Вышивка. Первые шаги.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М.Максимова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Москва, ЭКСМО. 1997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Т.Ерёменко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Москва. «АСТ-Пресс».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Объёмная вышивка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Х.Пирс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Ниола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21-й век». 2003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Искусство вышивки лентами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Ростов-на-Дону.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Вышивка бисером и блёстками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С.Леви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Машинная вышивка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Е.Н.Остроухова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Ташкент. 1993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Вышивка крестиком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П.Боэренс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Вышивка по шёлку и бархату.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Энциклопедия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Анна. Вышивка.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 журнала. 2002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Вышитые картины.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 журнала.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Вязаные цветы и плоды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АРТ-РОДНИК. 2002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Свяжите сами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Т.С.Чувствина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Азбука вязания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М.В.Максимова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Москва.1992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Полный курс вязания. Техника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пэчворка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Как научиться вязать?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1993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Вяжем на зиму. 4 книги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Вяжем тёплые вещи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1997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Б.Д.Штайнерт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2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.1995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Я вяжу и вышиваю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Д.Ханашевич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Женщины, книга для вас. Вязание. </w:t>
            </w:r>
            <w:proofErr w:type="spellStart"/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Энцикл</w:t>
            </w:r>
            <w:proofErr w:type="spellEnd"/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Азбука вязания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М.В.Максимова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Ташкент. 1992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Нарядные прихватки. Вязание.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А.Тимоер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Диана маленькая. Вязание.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24 журнала.2002,2003,2005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Валентина. Вязание. Вышивка. 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21 журнал. 1995,1998,2000,2001,2003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Сандра. Вязание.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 журналов. 1994,2004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Крестьянка.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Журнал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 журналов. 1998,2001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М.М.Соколовская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Москва.1996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Б.Мейнард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«Просвещение». 1981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ПК «Алтай». 1994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Объёмное макраме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Г.В.Рябинина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1997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Послушные узелки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М.Максимова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1997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Азбука плетения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Плетёные изделия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С.А.Караманский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1999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Плетение из соломки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О.Лобачевская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Что можно сделать из природного материала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Э.К.Гульянц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И.Я.Базик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1990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Травы.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ОХР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Р.Федотов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1999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Аппликации из природных материалов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Н.Голубева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Москва.2002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Соломка, скорлупка, цветочек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Е.Артамонова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Разноцветные поделки из природных материалов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С.Гирндт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Изделия из бересты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В.В.Финягин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2003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Самые модные разноцветные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плетёночки</w:t>
            </w:r>
            <w:proofErr w:type="spellEnd"/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1999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Бисер.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ОХР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М.Ляукина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Узоры для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фенечек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из бисера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А.Ларин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Минск. 2000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для девочек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1999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Фантазии из бисера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Д.Чиотти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2005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Фигурки из бисера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2004</w:t>
            </w:r>
          </w:p>
        </w:tc>
      </w:tr>
      <w:tr w:rsidR="00033C84" w:rsidRPr="00EF26AB" w:rsidTr="00033C84">
        <w:trPr>
          <w:trHeight w:val="14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110 увлекательных поделок из пуговиц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Е.Д.Закржевская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С.В.Марсаль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Ростов-на-Дону. 2005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Ткань. Бумага. Тесто.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Г.К.Берсенева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2001</w:t>
            </w:r>
          </w:p>
        </w:tc>
      </w:tr>
      <w:tr w:rsidR="00033C84" w:rsidRPr="00EF26AB" w:rsidTr="00033C84">
        <w:trPr>
          <w:trHeight w:val="65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Солёное тесто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И.Кискальт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АСТ-Пресс. 2001</w:t>
            </w:r>
          </w:p>
        </w:tc>
      </w:tr>
      <w:tr w:rsidR="00033C84" w:rsidRPr="00EF26AB" w:rsidTr="00033C84">
        <w:trPr>
          <w:trHeight w:val="65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Лепим из солёного теста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Е.Данкевич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Санкт-Петербург «Кристалл». 2001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Кожа.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ОХР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Н.Тюрина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1998</w:t>
            </w:r>
          </w:p>
        </w:tc>
      </w:tr>
      <w:tr w:rsidR="00033C84" w:rsidRPr="00EF26AB" w:rsidTr="00033C84">
        <w:trPr>
          <w:trHeight w:val="65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Изделия из кожи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О.Сивотялова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Р.Андреева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Санкт-Петербург. 2000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Фриволите</w:t>
            </w:r>
            <w:proofErr w:type="spellEnd"/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Т.Уткина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1999</w:t>
            </w:r>
          </w:p>
        </w:tc>
      </w:tr>
      <w:tr w:rsidR="00033C84" w:rsidRPr="00EF26AB" w:rsidTr="00033C84">
        <w:trPr>
          <w:trHeight w:val="33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Коврики. Своими руками.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С.Харди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2004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Шёлковые цветы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Д.Блэклок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1995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Подарки. </w:t>
            </w: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Энциклопедия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«АСТ-Пресс». 1999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Поделки.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«РОСМЭН». 1997</w:t>
            </w:r>
          </w:p>
        </w:tc>
      </w:tr>
      <w:tr w:rsidR="00033C84" w:rsidRPr="00EF26AB" w:rsidTr="00033C84">
        <w:trPr>
          <w:trHeight w:val="65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Роспись по стеклу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А.Гир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Б.Фристоун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АРТ-Родник. 2004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Умелые руки не знают скуки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Л.И.Лебедева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1990</w:t>
            </w:r>
          </w:p>
        </w:tc>
      </w:tr>
      <w:tr w:rsidR="00033C84" w:rsidRPr="00EF26AB" w:rsidTr="00033C84">
        <w:trPr>
          <w:trHeight w:val="33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АРТ-Дизайн: красивые вещи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Л.В.Браиловская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Ростов-на-Дону. 2005</w:t>
            </w:r>
          </w:p>
        </w:tc>
      </w:tr>
      <w:tr w:rsidR="00033C84" w:rsidRPr="00EF26AB" w:rsidTr="00033C84">
        <w:trPr>
          <w:trHeight w:val="641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Модная коллекция женских сумочек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Т.Г.Мальцева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Ростов-на-дону. 2005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Книга для девчонок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«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». 1997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Модные шляпки для девочек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Москва. 2000</w:t>
            </w:r>
          </w:p>
        </w:tc>
      </w:tr>
      <w:tr w:rsidR="00033C84" w:rsidRPr="00EF26AB" w:rsidTr="00033C84">
        <w:trPr>
          <w:trHeight w:val="65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Рукоделие для детей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М.Калинич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Л.Павловская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В.Савиных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Минск. 1997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Энциклопедия рукоделия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Ниола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-Пресс. 1997</w:t>
            </w:r>
          </w:p>
        </w:tc>
      </w:tr>
      <w:tr w:rsidR="00033C84" w:rsidRPr="00EF26AB" w:rsidTr="00033C84">
        <w:trPr>
          <w:trHeight w:val="641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Роспись по ткани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Ю.С.Сараева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Ростов-на-Дону. 2000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 домашнего очага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Орёл. 1990</w:t>
            </w:r>
          </w:p>
        </w:tc>
      </w:tr>
      <w:tr w:rsidR="00033C84" w:rsidRPr="00EF26AB" w:rsidTr="00033C84">
        <w:trPr>
          <w:trHeight w:val="33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Домашний уют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1992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Забавные поделки к праздникам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И.В.Черныш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2004</w:t>
            </w:r>
          </w:p>
        </w:tc>
      </w:tr>
      <w:tr w:rsidR="00033C84" w:rsidRPr="00EF26AB" w:rsidTr="00033C84">
        <w:trPr>
          <w:trHeight w:val="320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Мастерицам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Т.Грачёва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Москва. 1987</w:t>
            </w:r>
          </w:p>
        </w:tc>
      </w:tr>
      <w:tr w:rsidR="00033C84" w:rsidRPr="00EF26AB" w:rsidTr="00033C84">
        <w:trPr>
          <w:trHeight w:val="33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 книги</w:t>
            </w:r>
          </w:p>
        </w:tc>
      </w:tr>
      <w:tr w:rsidR="00033C84" w:rsidRPr="00EF26AB" w:rsidTr="00033C84">
        <w:trPr>
          <w:trHeight w:val="336"/>
        </w:trPr>
        <w:tc>
          <w:tcPr>
            <w:tcW w:w="974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86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Поделки своими руками</w:t>
            </w:r>
          </w:p>
        </w:tc>
        <w:tc>
          <w:tcPr>
            <w:tcW w:w="7060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 книг. 2004,2005</w:t>
            </w:r>
          </w:p>
        </w:tc>
      </w:tr>
    </w:tbl>
    <w:p w:rsidR="00033C84" w:rsidRPr="00EF26AB" w:rsidRDefault="00033C84" w:rsidP="007242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C84" w:rsidRPr="00EF26AB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84" w:rsidRDefault="0072428E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6AB">
        <w:rPr>
          <w:rFonts w:ascii="Times New Roman" w:hAnsi="Times New Roman" w:cs="Times New Roman"/>
          <w:b/>
          <w:i/>
          <w:sz w:val="28"/>
          <w:szCs w:val="28"/>
        </w:rPr>
        <w:t>Таблицы</w:t>
      </w:r>
    </w:p>
    <w:p w:rsidR="003D558C" w:rsidRPr="00EF26AB" w:rsidRDefault="003D558C" w:rsidP="0072428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642"/>
      </w:tblGrid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раздела, темы</w:t>
            </w:r>
          </w:p>
        </w:tc>
      </w:tr>
      <w:tr w:rsidR="00033C84" w:rsidRPr="00EF26AB" w:rsidTr="00D81D5D">
        <w:trPr>
          <w:trHeight w:val="365"/>
        </w:trPr>
        <w:tc>
          <w:tcPr>
            <w:tcW w:w="9321" w:type="dxa"/>
            <w:gridSpan w:val="2"/>
          </w:tcPr>
          <w:p w:rsidR="00033C84" w:rsidRPr="00EF26AB" w:rsidRDefault="007F79BA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2428E"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атериаловедение</w:t>
            </w:r>
          </w:p>
        </w:tc>
      </w:tr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текстильных волокон</w:t>
            </w:r>
          </w:p>
        </w:tc>
      </w:tr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Натуральные растительные волокна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Натуральные животные волокна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Прядение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Виды пряжи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Текстильные переплетения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Символы по уходу за одеждой</w:t>
            </w:r>
          </w:p>
        </w:tc>
      </w:tr>
      <w:tr w:rsidR="00033C84" w:rsidRPr="00EF26AB" w:rsidTr="00D81D5D">
        <w:trPr>
          <w:trHeight w:val="380"/>
        </w:trPr>
        <w:tc>
          <w:tcPr>
            <w:tcW w:w="9321" w:type="dxa"/>
            <w:gridSpan w:val="2"/>
          </w:tcPr>
          <w:p w:rsidR="00033C84" w:rsidRPr="00EF26AB" w:rsidRDefault="007F79BA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Машиноведение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Универсальная машина бытового назначения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Регулировки и уход за швейной машиной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Краеобмёточная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 xml:space="preserve"> машина 51 </w:t>
            </w:r>
            <w:proofErr w:type="spellStart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. ПМЗ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Утюг бытовой электрический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ТБ при ручных и машинных работах</w:t>
            </w:r>
          </w:p>
        </w:tc>
      </w:tr>
      <w:tr w:rsidR="00033C84" w:rsidRPr="00EF26AB" w:rsidTr="00D81D5D">
        <w:trPr>
          <w:trHeight w:val="380"/>
        </w:trPr>
        <w:tc>
          <w:tcPr>
            <w:tcW w:w="9321" w:type="dxa"/>
            <w:gridSpan w:val="2"/>
          </w:tcPr>
          <w:p w:rsidR="00033C84" w:rsidRPr="00EF26AB" w:rsidRDefault="007F79BA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2428E"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укоделие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крючком. Общие сведения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крючком. Приёмы вязания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крючком. Условные обозначения, часть 1.</w:t>
            </w:r>
          </w:p>
        </w:tc>
      </w:tr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крючком. Условные обозначения, часть 2.</w:t>
            </w:r>
          </w:p>
        </w:tc>
      </w:tr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спицами. Общие сведения</w:t>
            </w:r>
          </w:p>
        </w:tc>
      </w:tr>
      <w:tr w:rsidR="00033C84" w:rsidRPr="00EF26AB" w:rsidTr="00D81D5D">
        <w:trPr>
          <w:trHeight w:val="365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спицами. Условные обозначения, часть 1.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Вязание спицами. Условные обозначения, часть 2.</w:t>
            </w:r>
          </w:p>
        </w:tc>
      </w:tr>
      <w:tr w:rsidR="00033C84" w:rsidRPr="00EF26AB" w:rsidTr="00D81D5D">
        <w:trPr>
          <w:trHeight w:val="380"/>
        </w:trPr>
        <w:tc>
          <w:tcPr>
            <w:tcW w:w="9321" w:type="dxa"/>
            <w:gridSpan w:val="2"/>
          </w:tcPr>
          <w:p w:rsidR="00033C84" w:rsidRPr="00EF26AB" w:rsidRDefault="007F79BA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2428E" w:rsidRPr="00EF26AB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 изготовления швейных изделий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ручных стежков и сточек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машинных швов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краевых швов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Классификация отделочных швов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фартука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накладных карманов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юбки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вытачек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кокеток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горловины и пройм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застёжки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воротников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прорезных карманов</w:t>
            </w:r>
          </w:p>
        </w:tc>
      </w:tr>
      <w:tr w:rsidR="00033C84" w:rsidRPr="00EF26AB" w:rsidTr="00D81D5D">
        <w:trPr>
          <w:trHeight w:val="380"/>
        </w:trPr>
        <w:tc>
          <w:tcPr>
            <w:tcW w:w="679" w:type="dxa"/>
          </w:tcPr>
          <w:p w:rsidR="00033C84" w:rsidRPr="00EF26AB" w:rsidRDefault="00033C84" w:rsidP="007242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2" w:type="dxa"/>
          </w:tcPr>
          <w:p w:rsidR="00033C84" w:rsidRPr="00EF26AB" w:rsidRDefault="00033C84" w:rsidP="007242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AB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низа рукавов</w:t>
            </w:r>
          </w:p>
        </w:tc>
      </w:tr>
    </w:tbl>
    <w:p w:rsidR="00033C84" w:rsidRPr="00EF26AB" w:rsidRDefault="00033C84" w:rsidP="007242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C84" w:rsidRPr="00EF26AB" w:rsidRDefault="00033C84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79BA" w:rsidRPr="00EF26AB" w:rsidRDefault="007F79BA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79BA" w:rsidRDefault="007F79BA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7242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1200A7">
      <w:pPr>
        <w:pStyle w:val="11"/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СПИСОК ЛИТЕРАТУРЫ</w:t>
      </w:r>
    </w:p>
    <w:p w:rsidR="001200A7" w:rsidRPr="001200A7" w:rsidRDefault="001200A7" w:rsidP="0064103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81818"/>
          <w:sz w:val="32"/>
          <w:szCs w:val="28"/>
          <w:lang w:val="ru-RU"/>
        </w:rPr>
      </w:pPr>
      <w:r w:rsidRPr="001200A7">
        <w:rPr>
          <w:rFonts w:ascii="Times New Roman" w:hAnsi="Times New Roman" w:cs="Times New Roman"/>
          <w:color w:val="181818"/>
          <w:sz w:val="32"/>
          <w:szCs w:val="28"/>
          <w:lang w:val="ru-RU"/>
        </w:rPr>
        <w:t>РЕКОМЕНДОВАННЫЙ ПЕДАГОГАМ:</w:t>
      </w:r>
    </w:p>
    <w:p w:rsidR="00641038" w:rsidRDefault="001200A7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038" w:rsidRPr="00641038">
        <w:rPr>
          <w:rFonts w:ascii="Times New Roman" w:hAnsi="Times New Roman"/>
          <w:sz w:val="28"/>
          <w:szCs w:val="28"/>
        </w:rPr>
        <w:t xml:space="preserve"> </w:t>
      </w:r>
      <w:r w:rsidR="00641038">
        <w:rPr>
          <w:rFonts w:ascii="Times New Roman" w:hAnsi="Times New Roman"/>
          <w:sz w:val="28"/>
          <w:szCs w:val="28"/>
        </w:rPr>
        <w:t>Григорьев Д.В., Куприянов Б.В. Программы внеурочной деятельности. Изд. «Просвещение», 2011.</w:t>
      </w:r>
    </w:p>
    <w:p w:rsidR="00641038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Игровые технологии на уроках и во внеурочной деятельности 5-9 классы. Автор-составитель М.Е. Сергеева.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«Волгоград, 2007.</w:t>
      </w:r>
    </w:p>
    <w:p w:rsidR="00641038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41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проектной деятельности. Технология 5-9 классы. Под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О.А.Нессонова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/>
          <w:sz w:val="28"/>
          <w:szCs w:val="28"/>
        </w:rPr>
        <w:t>Нессонова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Д.П. Попов, </w:t>
      </w:r>
      <w:proofErr w:type="spellStart"/>
      <w:r>
        <w:rPr>
          <w:rFonts w:ascii="Times New Roman" w:hAnsi="Times New Roman"/>
          <w:sz w:val="28"/>
          <w:szCs w:val="28"/>
        </w:rPr>
        <w:t>А.Н.Занин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/>
          <w:sz w:val="28"/>
          <w:szCs w:val="28"/>
        </w:rPr>
        <w:t>Лазовская</w:t>
      </w:r>
      <w:proofErr w:type="spellEnd"/>
      <w:r>
        <w:rPr>
          <w:rFonts w:ascii="Times New Roman" w:hAnsi="Times New Roman"/>
          <w:sz w:val="28"/>
          <w:szCs w:val="28"/>
        </w:rPr>
        <w:t>, Издательство «Волгоград», 2009.</w:t>
      </w:r>
    </w:p>
    <w:p w:rsidR="00641038" w:rsidRPr="001200A7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Предметные недели в школе. Неделя технологии в начальной и средней школе. Автор-составитель </w:t>
      </w:r>
      <w:proofErr w:type="spellStart"/>
      <w:r>
        <w:rPr>
          <w:rFonts w:ascii="Times New Roman" w:hAnsi="Times New Roman"/>
          <w:sz w:val="28"/>
          <w:szCs w:val="28"/>
        </w:rPr>
        <w:t>О.В.Павлова</w:t>
      </w:r>
      <w:proofErr w:type="spellEnd"/>
      <w:r>
        <w:rPr>
          <w:rFonts w:ascii="Times New Roman" w:hAnsi="Times New Roman"/>
          <w:sz w:val="28"/>
          <w:szCs w:val="28"/>
        </w:rPr>
        <w:t>. Изд. «Волгоград», 2009.</w:t>
      </w:r>
    </w:p>
    <w:p w:rsidR="001200A7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1200A7" w:rsidRPr="001200A7">
        <w:rPr>
          <w:rFonts w:ascii="Times New Roman" w:hAnsi="Times New Roman"/>
          <w:sz w:val="28"/>
          <w:szCs w:val="28"/>
        </w:rPr>
        <w:t>Проснякова</w:t>
      </w:r>
      <w:proofErr w:type="spellEnd"/>
      <w:r w:rsidR="001200A7" w:rsidRPr="001200A7">
        <w:rPr>
          <w:rFonts w:ascii="Times New Roman" w:hAnsi="Times New Roman"/>
          <w:sz w:val="28"/>
          <w:szCs w:val="28"/>
        </w:rPr>
        <w:t xml:space="preserve"> Н. Творческая мастерская – Самара: Корпорация «Фёдоров», Издательство «Учебная литература», 2004.</w:t>
      </w:r>
    </w:p>
    <w:p w:rsidR="00641038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Русские традиции при изготовлении различных изделий. Технология 6-8 классы. Автор-составитель </w:t>
      </w:r>
      <w:proofErr w:type="spellStart"/>
      <w:r>
        <w:rPr>
          <w:rFonts w:ascii="Times New Roman" w:hAnsi="Times New Roman"/>
          <w:sz w:val="28"/>
          <w:szCs w:val="28"/>
        </w:rPr>
        <w:t>И.Г.Норенко</w:t>
      </w:r>
      <w:proofErr w:type="spellEnd"/>
      <w:r>
        <w:rPr>
          <w:rFonts w:ascii="Times New Roman" w:hAnsi="Times New Roman"/>
          <w:sz w:val="28"/>
          <w:szCs w:val="28"/>
        </w:rPr>
        <w:t>, изд. «Волгоград», 2007.</w:t>
      </w:r>
    </w:p>
    <w:p w:rsidR="00A86DC5" w:rsidRDefault="00641038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6D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C5">
        <w:rPr>
          <w:rFonts w:ascii="Times New Roman" w:hAnsi="Times New Roman"/>
          <w:sz w:val="28"/>
          <w:szCs w:val="28"/>
        </w:rPr>
        <w:t>Сборник нормативных документов. Технология. Дрофа-Москва, 2020.</w:t>
      </w:r>
    </w:p>
    <w:p w:rsidR="001200A7" w:rsidRPr="00EF26AB" w:rsidRDefault="001200A7" w:rsidP="006410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0A7" w:rsidRDefault="001200A7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 w:cs="Times New Roman"/>
          <w:color w:val="181818"/>
          <w:sz w:val="32"/>
          <w:szCs w:val="28"/>
        </w:rPr>
      </w:pPr>
      <w:r w:rsidRPr="001200A7">
        <w:rPr>
          <w:rFonts w:ascii="Times New Roman" w:hAnsi="Times New Roman" w:cs="Times New Roman"/>
          <w:color w:val="181818"/>
          <w:sz w:val="32"/>
          <w:szCs w:val="28"/>
        </w:rPr>
        <w:t>РОДИТЕЛЯМ:</w:t>
      </w:r>
    </w:p>
    <w:p w:rsidR="00641038" w:rsidRPr="00641038" w:rsidRDefault="00641038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 w:cs="Times New Roman"/>
          <w:color w:val="181818"/>
          <w:sz w:val="12"/>
          <w:szCs w:val="28"/>
        </w:rPr>
      </w:pPr>
    </w:p>
    <w:p w:rsidR="001A6ECB" w:rsidRDefault="00A86DC5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1.</w:t>
      </w:r>
      <w:r w:rsidR="001A6ECB">
        <w:rPr>
          <w:rFonts w:ascii="Times New Roman" w:hAnsi="Times New Roman"/>
          <w:color w:val="181818"/>
          <w:sz w:val="28"/>
          <w:szCs w:val="28"/>
        </w:rPr>
        <w:t xml:space="preserve"> Декоративно-прикладное творчество. Автор –составитель О.Н. Маркелова. Изд. «Волгоград», 2009.</w:t>
      </w:r>
    </w:p>
    <w:p w:rsidR="001A6ECB" w:rsidRDefault="001A6ECB" w:rsidP="001A6ECB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2. Организация кружковой работы в школе. Технология. Под ред.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О.Н.Маркелова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>. Изд. «Волгоград», 2010.</w:t>
      </w:r>
    </w:p>
    <w:p w:rsidR="001A6ECB" w:rsidRDefault="001A6ECB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3. Сборник нормативных документов. Технология. Дрофа-Москва, 2007</w:t>
      </w:r>
    </w:p>
    <w:p w:rsidR="001200A7" w:rsidRDefault="001A6ECB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4. </w:t>
      </w:r>
      <w:r w:rsidR="00A86DC5">
        <w:rPr>
          <w:rFonts w:ascii="Times New Roman" w:hAnsi="Times New Roman"/>
          <w:color w:val="181818"/>
          <w:sz w:val="28"/>
          <w:szCs w:val="28"/>
        </w:rPr>
        <w:t xml:space="preserve">Технология народных ремёсел. Программа, разработки занятий. Под ред. </w:t>
      </w:r>
      <w:proofErr w:type="spellStart"/>
      <w:r w:rsidR="00A86DC5">
        <w:rPr>
          <w:rFonts w:ascii="Times New Roman" w:hAnsi="Times New Roman"/>
          <w:color w:val="181818"/>
          <w:sz w:val="28"/>
          <w:szCs w:val="28"/>
        </w:rPr>
        <w:t>В.А.мураева</w:t>
      </w:r>
      <w:proofErr w:type="spellEnd"/>
      <w:r w:rsidR="00A86DC5">
        <w:rPr>
          <w:rFonts w:ascii="Times New Roman" w:hAnsi="Times New Roman"/>
          <w:color w:val="181818"/>
          <w:sz w:val="28"/>
          <w:szCs w:val="28"/>
        </w:rPr>
        <w:t>. Издательство «Волгоград», 2011.</w:t>
      </w:r>
    </w:p>
    <w:p w:rsidR="00641038" w:rsidRPr="00A86DC5" w:rsidRDefault="00641038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5. Харитонова Н.А. Русские тряпичные куклы. Учебное пособие.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Г.Канск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>, 2008.</w:t>
      </w:r>
    </w:p>
    <w:p w:rsidR="00641038" w:rsidRDefault="00641038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 w:cs="Times New Roman"/>
          <w:color w:val="181818"/>
          <w:sz w:val="32"/>
          <w:szCs w:val="28"/>
        </w:rPr>
      </w:pPr>
    </w:p>
    <w:p w:rsidR="001200A7" w:rsidRDefault="001200A7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 w:cs="Times New Roman"/>
          <w:color w:val="181818"/>
          <w:sz w:val="32"/>
          <w:szCs w:val="28"/>
        </w:rPr>
      </w:pPr>
      <w:r w:rsidRPr="001200A7">
        <w:rPr>
          <w:rFonts w:ascii="Times New Roman" w:hAnsi="Times New Roman" w:cs="Times New Roman"/>
          <w:color w:val="181818"/>
          <w:sz w:val="32"/>
          <w:szCs w:val="28"/>
        </w:rPr>
        <w:t>ДЕТЯМ:</w:t>
      </w:r>
    </w:p>
    <w:p w:rsidR="00641038" w:rsidRPr="00641038" w:rsidRDefault="00641038" w:rsidP="00641038">
      <w:pPr>
        <w:shd w:val="clear" w:color="auto" w:fill="FFFFFF"/>
        <w:spacing w:line="240" w:lineRule="auto"/>
        <w:ind w:right="388"/>
        <w:contextualSpacing/>
        <w:jc w:val="both"/>
        <w:rPr>
          <w:rFonts w:ascii="Times New Roman" w:hAnsi="Times New Roman" w:cs="Times New Roman"/>
          <w:color w:val="181818"/>
          <w:sz w:val="18"/>
          <w:szCs w:val="28"/>
        </w:rPr>
      </w:pPr>
    </w:p>
    <w:p w:rsidR="001A6ECB" w:rsidRPr="00EF26AB" w:rsidRDefault="00565012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6ECB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 Л. Бисер. МАРТИН. М., 2002.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сами. Мастерская эксклюзива, июль,11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Джанна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 Берти,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РоссанаРиколфи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Лоскутное шитье. М., 2003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Диана, креатив №9,2011.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Долженко Г.И.  100 поделок из бумаги-Ярославль: Академия развития, 2006.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А., Моисеева Е. Цветы из ткани. Идеи для декора, одежды и интерьера. ЭКСМО. М., 2011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Зайцева. И.Г. Мягкая игрушка. Издательский дом МСП, 2004.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Лена. </w:t>
      </w: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Спец.выпуск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№1/2011.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Ниниашвили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proofErr w:type="gram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СоцковаА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Модные сумочки, шаг за шагом. Харьков,2007.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«Страна Мастеров»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«Ярмарка мастеров»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СентоДаниэла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Джинсовые фантазии, шаг за шагом. Харьков,2007.</w:t>
      </w:r>
    </w:p>
    <w:p w:rsidR="001A6ECB" w:rsidRPr="00EF26AB" w:rsidRDefault="001A6ECB" w:rsidP="001A6E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Фицджеральд Диана. Цветочные фантазии из бисера. М.,2007</w:t>
      </w:r>
    </w:p>
    <w:p w:rsidR="001200A7" w:rsidRPr="00EF26AB" w:rsidRDefault="001200A7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Шептуля</w:t>
      </w:r>
      <w:proofErr w:type="spellEnd"/>
      <w:r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Анджела. Обереги своими руками. Укрась и защити свой дом. ЭКСМО. М., 2007.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Шилкова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Сумочки.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2012</w:t>
      </w:r>
    </w:p>
    <w:p w:rsidR="001200A7" w:rsidRPr="00EF26AB" w:rsidRDefault="001A6ECB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5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Юлиане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Нимайер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Юрген </w:t>
      </w:r>
      <w:proofErr w:type="spellStart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Кляйн</w:t>
      </w:r>
      <w:proofErr w:type="spellEnd"/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Эксклюзивные модные укр</w:t>
      </w:r>
      <w:r w:rsidR="00A9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ашения своими руками. </w:t>
      </w:r>
      <w:proofErr w:type="spellStart"/>
      <w:r w:rsidR="00A9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Внешсигма</w:t>
      </w:r>
      <w:proofErr w:type="spellEnd"/>
      <w:r w:rsidR="00A93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0A7" w:rsidRPr="00E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1997.</w:t>
      </w:r>
    </w:p>
    <w:p w:rsidR="001200A7" w:rsidRPr="00EF26AB" w:rsidRDefault="001200A7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980" w:rsidRPr="00EF26AB" w:rsidRDefault="006A7980" w:rsidP="006410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0F" w:rsidRPr="00EF26AB" w:rsidRDefault="005E4F0F" w:rsidP="005E4F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60" w:rsidRPr="00EF26AB" w:rsidRDefault="00223060" w:rsidP="001137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60" w:rsidRPr="00EF26AB" w:rsidRDefault="00223060" w:rsidP="00F01AF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3060" w:rsidRPr="00EF26AB" w:rsidSect="00EF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D1A"/>
    <w:multiLevelType w:val="multilevel"/>
    <w:tmpl w:val="0D6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16E63"/>
    <w:multiLevelType w:val="multilevel"/>
    <w:tmpl w:val="4ED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71BE8"/>
    <w:multiLevelType w:val="multilevel"/>
    <w:tmpl w:val="923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695E"/>
    <w:multiLevelType w:val="hybridMultilevel"/>
    <w:tmpl w:val="8EA84DDA"/>
    <w:lvl w:ilvl="0" w:tplc="ECB44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F076F"/>
    <w:multiLevelType w:val="multilevel"/>
    <w:tmpl w:val="007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D476E"/>
    <w:multiLevelType w:val="multilevel"/>
    <w:tmpl w:val="1AA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56D5B"/>
    <w:multiLevelType w:val="multilevel"/>
    <w:tmpl w:val="0CB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70240"/>
    <w:multiLevelType w:val="multilevel"/>
    <w:tmpl w:val="23B6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50AEE"/>
    <w:multiLevelType w:val="multilevel"/>
    <w:tmpl w:val="1DBC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074D5"/>
    <w:multiLevelType w:val="multilevel"/>
    <w:tmpl w:val="E3F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44498"/>
    <w:multiLevelType w:val="multilevel"/>
    <w:tmpl w:val="6366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E42D4"/>
    <w:multiLevelType w:val="multilevel"/>
    <w:tmpl w:val="02E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532CF"/>
    <w:multiLevelType w:val="hybridMultilevel"/>
    <w:tmpl w:val="BD02B0E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E806D9A"/>
    <w:multiLevelType w:val="multilevel"/>
    <w:tmpl w:val="EE64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147D6"/>
    <w:multiLevelType w:val="multilevel"/>
    <w:tmpl w:val="641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B34EC"/>
    <w:multiLevelType w:val="multilevel"/>
    <w:tmpl w:val="071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0B3B6D"/>
    <w:multiLevelType w:val="multilevel"/>
    <w:tmpl w:val="1E0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6B9"/>
    <w:multiLevelType w:val="multilevel"/>
    <w:tmpl w:val="921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A726D"/>
    <w:multiLevelType w:val="multilevel"/>
    <w:tmpl w:val="19B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D5841"/>
    <w:multiLevelType w:val="multilevel"/>
    <w:tmpl w:val="FC9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D42DA"/>
    <w:multiLevelType w:val="multilevel"/>
    <w:tmpl w:val="D08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C2A69"/>
    <w:multiLevelType w:val="multilevel"/>
    <w:tmpl w:val="6BDA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B4496"/>
    <w:multiLevelType w:val="multilevel"/>
    <w:tmpl w:val="039E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06F52"/>
    <w:multiLevelType w:val="multilevel"/>
    <w:tmpl w:val="D14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90CFD"/>
    <w:multiLevelType w:val="multilevel"/>
    <w:tmpl w:val="E58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4597C"/>
    <w:multiLevelType w:val="multilevel"/>
    <w:tmpl w:val="7B52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C860F1"/>
    <w:multiLevelType w:val="multilevel"/>
    <w:tmpl w:val="89C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1"/>
  </w:num>
  <w:num w:numId="7">
    <w:abstractNumId w:val="5"/>
  </w:num>
  <w:num w:numId="8">
    <w:abstractNumId w:val="25"/>
  </w:num>
  <w:num w:numId="9">
    <w:abstractNumId w:val="4"/>
  </w:num>
  <w:num w:numId="10">
    <w:abstractNumId w:val="10"/>
  </w:num>
  <w:num w:numId="11">
    <w:abstractNumId w:val="14"/>
  </w:num>
  <w:num w:numId="12">
    <w:abstractNumId w:val="13"/>
  </w:num>
  <w:num w:numId="13">
    <w:abstractNumId w:val="2"/>
  </w:num>
  <w:num w:numId="14">
    <w:abstractNumId w:val="15"/>
  </w:num>
  <w:num w:numId="15">
    <w:abstractNumId w:val="21"/>
  </w:num>
  <w:num w:numId="16">
    <w:abstractNumId w:val="22"/>
  </w:num>
  <w:num w:numId="17">
    <w:abstractNumId w:val="26"/>
  </w:num>
  <w:num w:numId="18">
    <w:abstractNumId w:val="8"/>
  </w:num>
  <w:num w:numId="19">
    <w:abstractNumId w:val="24"/>
  </w:num>
  <w:num w:numId="20">
    <w:abstractNumId w:val="9"/>
  </w:num>
  <w:num w:numId="21">
    <w:abstractNumId w:val="0"/>
  </w:num>
  <w:num w:numId="22">
    <w:abstractNumId w:val="20"/>
  </w:num>
  <w:num w:numId="23">
    <w:abstractNumId w:val="11"/>
  </w:num>
  <w:num w:numId="24">
    <w:abstractNumId w:val="23"/>
  </w:num>
  <w:num w:numId="25">
    <w:abstractNumId w:val="7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F2B"/>
    <w:rsid w:val="000039F5"/>
    <w:rsid w:val="000061C1"/>
    <w:rsid w:val="00017176"/>
    <w:rsid w:val="00033C84"/>
    <w:rsid w:val="00054074"/>
    <w:rsid w:val="00057292"/>
    <w:rsid w:val="00063605"/>
    <w:rsid w:val="00063EF0"/>
    <w:rsid w:val="0006684A"/>
    <w:rsid w:val="00097612"/>
    <w:rsid w:val="000C07B5"/>
    <w:rsid w:val="000E5833"/>
    <w:rsid w:val="00113722"/>
    <w:rsid w:val="001200A7"/>
    <w:rsid w:val="00125848"/>
    <w:rsid w:val="0012614C"/>
    <w:rsid w:val="0014189C"/>
    <w:rsid w:val="0014741D"/>
    <w:rsid w:val="00183BD9"/>
    <w:rsid w:val="001A6ECB"/>
    <w:rsid w:val="001C1C4D"/>
    <w:rsid w:val="00200F0C"/>
    <w:rsid w:val="00223060"/>
    <w:rsid w:val="00245207"/>
    <w:rsid w:val="0025489B"/>
    <w:rsid w:val="00261A90"/>
    <w:rsid w:val="00266101"/>
    <w:rsid w:val="00287C78"/>
    <w:rsid w:val="002A2678"/>
    <w:rsid w:val="002B3774"/>
    <w:rsid w:val="002C2A8A"/>
    <w:rsid w:val="002C78B8"/>
    <w:rsid w:val="002F274B"/>
    <w:rsid w:val="002F3DBD"/>
    <w:rsid w:val="003008EF"/>
    <w:rsid w:val="003016E0"/>
    <w:rsid w:val="00302C81"/>
    <w:rsid w:val="00311ED1"/>
    <w:rsid w:val="0033701F"/>
    <w:rsid w:val="0034357A"/>
    <w:rsid w:val="00362B80"/>
    <w:rsid w:val="00392AFB"/>
    <w:rsid w:val="003B3BA9"/>
    <w:rsid w:val="003B77BC"/>
    <w:rsid w:val="003D558C"/>
    <w:rsid w:val="003F59B4"/>
    <w:rsid w:val="00487211"/>
    <w:rsid w:val="004B5EC3"/>
    <w:rsid w:val="004C1936"/>
    <w:rsid w:val="004C5FE4"/>
    <w:rsid w:val="004E4F51"/>
    <w:rsid w:val="004E5F6A"/>
    <w:rsid w:val="00554442"/>
    <w:rsid w:val="00563975"/>
    <w:rsid w:val="00565012"/>
    <w:rsid w:val="005A0C46"/>
    <w:rsid w:val="005C6702"/>
    <w:rsid w:val="005D7954"/>
    <w:rsid w:val="005E4F0F"/>
    <w:rsid w:val="00600431"/>
    <w:rsid w:val="006159FE"/>
    <w:rsid w:val="00623330"/>
    <w:rsid w:val="00641038"/>
    <w:rsid w:val="006548E2"/>
    <w:rsid w:val="006753A8"/>
    <w:rsid w:val="0068094C"/>
    <w:rsid w:val="006A7980"/>
    <w:rsid w:val="006D2125"/>
    <w:rsid w:val="006F22EF"/>
    <w:rsid w:val="006F4F2B"/>
    <w:rsid w:val="0072428E"/>
    <w:rsid w:val="00724BE7"/>
    <w:rsid w:val="007365B0"/>
    <w:rsid w:val="007B60BC"/>
    <w:rsid w:val="007F32C1"/>
    <w:rsid w:val="007F79BA"/>
    <w:rsid w:val="0080079A"/>
    <w:rsid w:val="008506EA"/>
    <w:rsid w:val="00854DD3"/>
    <w:rsid w:val="00862F92"/>
    <w:rsid w:val="008852C9"/>
    <w:rsid w:val="00886ED9"/>
    <w:rsid w:val="0089385D"/>
    <w:rsid w:val="00897BF0"/>
    <w:rsid w:val="008A27E5"/>
    <w:rsid w:val="008A7D84"/>
    <w:rsid w:val="008E2367"/>
    <w:rsid w:val="00961B44"/>
    <w:rsid w:val="00976FDF"/>
    <w:rsid w:val="009832EE"/>
    <w:rsid w:val="00994301"/>
    <w:rsid w:val="009B0080"/>
    <w:rsid w:val="009D2B90"/>
    <w:rsid w:val="00A037C4"/>
    <w:rsid w:val="00A11E9E"/>
    <w:rsid w:val="00A24467"/>
    <w:rsid w:val="00A400FA"/>
    <w:rsid w:val="00A406F4"/>
    <w:rsid w:val="00A54CB4"/>
    <w:rsid w:val="00A77E14"/>
    <w:rsid w:val="00A86DC5"/>
    <w:rsid w:val="00A93734"/>
    <w:rsid w:val="00AA2430"/>
    <w:rsid w:val="00AB3BD4"/>
    <w:rsid w:val="00AF62A0"/>
    <w:rsid w:val="00B00DB8"/>
    <w:rsid w:val="00BC67F2"/>
    <w:rsid w:val="00BD459B"/>
    <w:rsid w:val="00C13EC8"/>
    <w:rsid w:val="00C608B0"/>
    <w:rsid w:val="00C70224"/>
    <w:rsid w:val="00CA4DE8"/>
    <w:rsid w:val="00CB2AFB"/>
    <w:rsid w:val="00D668FE"/>
    <w:rsid w:val="00D81D5D"/>
    <w:rsid w:val="00D84B85"/>
    <w:rsid w:val="00D949EE"/>
    <w:rsid w:val="00DB610B"/>
    <w:rsid w:val="00DE4839"/>
    <w:rsid w:val="00DF0CB9"/>
    <w:rsid w:val="00E168B9"/>
    <w:rsid w:val="00E171F0"/>
    <w:rsid w:val="00E42E6C"/>
    <w:rsid w:val="00E42E81"/>
    <w:rsid w:val="00E9441A"/>
    <w:rsid w:val="00EA02FF"/>
    <w:rsid w:val="00EA1C65"/>
    <w:rsid w:val="00EA7401"/>
    <w:rsid w:val="00EB65B4"/>
    <w:rsid w:val="00EC7B7C"/>
    <w:rsid w:val="00EF26AB"/>
    <w:rsid w:val="00EF4160"/>
    <w:rsid w:val="00F01AFE"/>
    <w:rsid w:val="00FE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F5DB2-8B16-48BB-AAA5-932F69E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A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B85"/>
    <w:rPr>
      <w:b/>
      <w:bCs/>
    </w:rPr>
  </w:style>
  <w:style w:type="character" w:styleId="a5">
    <w:name w:val="Hyperlink"/>
    <w:basedOn w:val="a0"/>
    <w:uiPriority w:val="99"/>
    <w:semiHidden/>
    <w:unhideWhenUsed/>
    <w:rsid w:val="00D84B85"/>
    <w:rPr>
      <w:color w:val="0000FF"/>
      <w:u w:val="single"/>
    </w:rPr>
  </w:style>
  <w:style w:type="table" w:styleId="a6">
    <w:name w:val="Table Grid"/>
    <w:basedOn w:val="a1"/>
    <w:uiPriority w:val="59"/>
    <w:rsid w:val="00600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0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639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F26AB"/>
    <w:pPr>
      <w:spacing w:after="0" w:line="240" w:lineRule="auto"/>
    </w:pPr>
    <w:rPr>
      <w:rFonts w:eastAsiaTheme="minorEastAsia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EF26AB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qFormat/>
    <w:rsid w:val="007F32C1"/>
  </w:style>
  <w:style w:type="character" w:customStyle="1" w:styleId="4">
    <w:name w:val="Заголовок 4 Знак"/>
    <w:basedOn w:val="a0"/>
    <w:link w:val="41"/>
    <w:qFormat/>
    <w:locked/>
    <w:rsid w:val="004B5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1200A7"/>
    <w:pPr>
      <w:widowControl w:val="0"/>
      <w:suppressLineNumbers/>
      <w:suppressAutoHyphens/>
      <w:spacing w:after="140" w:line="288" w:lineRule="auto"/>
    </w:pPr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qFormat/>
    <w:rsid w:val="001200A7"/>
    <w:rPr>
      <w:rFonts w:ascii="Calibri" w:eastAsia="Segoe UI" w:hAnsi="Calibri" w:cs="Tahoma"/>
      <w:color w:val="000000"/>
      <w:sz w:val="12"/>
      <w:szCs w:val="24"/>
      <w:lang w:val="en-US" w:bidi="en-US"/>
    </w:rPr>
  </w:style>
  <w:style w:type="character" w:customStyle="1" w:styleId="1">
    <w:name w:val="Заголовок 1 Знак"/>
    <w:basedOn w:val="a0"/>
    <w:link w:val="11"/>
    <w:uiPriority w:val="9"/>
    <w:qFormat/>
    <w:locked/>
    <w:rsid w:val="001200A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1200A7"/>
    <w:pPr>
      <w:suppressLineNumber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8540-A8FC-450D-BC3C-9D661D52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24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101</cp:revision>
  <cp:lastPrinted>2023-11-14T06:58:00Z</cp:lastPrinted>
  <dcterms:created xsi:type="dcterms:W3CDTF">2019-09-17T02:46:00Z</dcterms:created>
  <dcterms:modified xsi:type="dcterms:W3CDTF">2023-11-14T08:25:00Z</dcterms:modified>
</cp:coreProperties>
</file>